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9F1F" w14:textId="745AE786" w:rsidR="00E42C93" w:rsidRPr="00B23829" w:rsidRDefault="009E5AF4" w:rsidP="00E42C93">
      <w:pPr>
        <w:jc w:val="right"/>
        <w:rPr>
          <w:sz w:val="22"/>
          <w:szCs w:val="22"/>
        </w:rPr>
      </w:pPr>
      <w:r w:rsidRPr="00B23829">
        <w:rPr>
          <w:sz w:val="22"/>
          <w:szCs w:val="22"/>
        </w:rPr>
        <w:t>Kampinos</w:t>
      </w:r>
      <w:r w:rsidR="00E42C93" w:rsidRPr="00B23829">
        <w:rPr>
          <w:sz w:val="22"/>
          <w:szCs w:val="22"/>
        </w:rPr>
        <w:t xml:space="preserve">, </w:t>
      </w:r>
      <w:r w:rsidR="0041301A">
        <w:rPr>
          <w:sz w:val="22"/>
          <w:szCs w:val="22"/>
        </w:rPr>
        <w:t>25</w:t>
      </w:r>
      <w:r w:rsidR="00FD7CBC" w:rsidRPr="00B23829">
        <w:rPr>
          <w:sz w:val="22"/>
          <w:szCs w:val="22"/>
        </w:rPr>
        <w:t>.</w:t>
      </w:r>
      <w:r w:rsidR="00D73B65">
        <w:rPr>
          <w:sz w:val="22"/>
          <w:szCs w:val="22"/>
        </w:rPr>
        <w:t>0</w:t>
      </w:r>
      <w:r w:rsidR="00B84F72">
        <w:rPr>
          <w:sz w:val="22"/>
          <w:szCs w:val="22"/>
        </w:rPr>
        <w:t>5</w:t>
      </w:r>
      <w:r w:rsidR="00E42C93" w:rsidRPr="00B23829">
        <w:rPr>
          <w:sz w:val="22"/>
          <w:szCs w:val="22"/>
        </w:rPr>
        <w:t>.202</w:t>
      </w:r>
      <w:r w:rsidR="00D73B65">
        <w:rPr>
          <w:sz w:val="22"/>
          <w:szCs w:val="22"/>
        </w:rPr>
        <w:t xml:space="preserve">6 </w:t>
      </w:r>
      <w:r w:rsidR="00E42C93" w:rsidRPr="00B23829">
        <w:rPr>
          <w:sz w:val="22"/>
          <w:szCs w:val="22"/>
        </w:rPr>
        <w:t>r.</w:t>
      </w:r>
    </w:p>
    <w:p w14:paraId="47539D67" w14:textId="073E179E" w:rsidR="00E42C93" w:rsidRPr="00B23829" w:rsidRDefault="00E42C93" w:rsidP="00E42C93">
      <w:pPr>
        <w:rPr>
          <w:i/>
          <w:iCs/>
          <w:sz w:val="22"/>
          <w:szCs w:val="22"/>
        </w:rPr>
      </w:pPr>
      <w:r w:rsidRPr="00B23829">
        <w:rPr>
          <w:i/>
          <w:iCs/>
          <w:sz w:val="22"/>
          <w:szCs w:val="22"/>
        </w:rPr>
        <w:t xml:space="preserve">Znak postępowania: </w:t>
      </w:r>
      <w:r w:rsidR="009E5AF4" w:rsidRPr="00B23829">
        <w:rPr>
          <w:i/>
          <w:iCs/>
          <w:sz w:val="22"/>
          <w:szCs w:val="22"/>
        </w:rPr>
        <w:t>FZ</w:t>
      </w:r>
      <w:r w:rsidRPr="00B23829">
        <w:rPr>
          <w:i/>
          <w:iCs/>
          <w:sz w:val="22"/>
          <w:szCs w:val="22"/>
        </w:rPr>
        <w:t>.271</w:t>
      </w:r>
      <w:r w:rsidR="00016B88">
        <w:rPr>
          <w:i/>
          <w:iCs/>
          <w:sz w:val="22"/>
          <w:szCs w:val="22"/>
        </w:rPr>
        <w:t>.</w:t>
      </w:r>
      <w:r w:rsidR="0041301A">
        <w:rPr>
          <w:i/>
          <w:iCs/>
          <w:sz w:val="22"/>
          <w:szCs w:val="22"/>
        </w:rPr>
        <w:t>11</w:t>
      </w:r>
      <w:r w:rsidRPr="00B23829">
        <w:rPr>
          <w:i/>
          <w:iCs/>
          <w:sz w:val="22"/>
          <w:szCs w:val="22"/>
        </w:rPr>
        <w:t>.202</w:t>
      </w:r>
      <w:r w:rsidR="00D73B65">
        <w:rPr>
          <w:i/>
          <w:iCs/>
          <w:sz w:val="22"/>
          <w:szCs w:val="22"/>
        </w:rPr>
        <w:t>6</w:t>
      </w:r>
      <w:r w:rsidR="009E5AF4" w:rsidRPr="00B23829">
        <w:rPr>
          <w:i/>
          <w:iCs/>
          <w:sz w:val="22"/>
          <w:szCs w:val="22"/>
        </w:rPr>
        <w:t>.PP</w:t>
      </w:r>
    </w:p>
    <w:p w14:paraId="06DF12D9" w14:textId="77777777" w:rsidR="00E42C93" w:rsidRPr="00B23829" w:rsidRDefault="00E42C93" w:rsidP="00E42C93">
      <w:pPr>
        <w:jc w:val="center"/>
        <w:rPr>
          <w:b/>
          <w:bCs/>
          <w:sz w:val="22"/>
          <w:szCs w:val="22"/>
        </w:rPr>
      </w:pPr>
    </w:p>
    <w:p w14:paraId="28177ABB" w14:textId="77777777" w:rsidR="001C38D4" w:rsidRDefault="001C38D4" w:rsidP="00E42C93">
      <w:pPr>
        <w:jc w:val="center"/>
        <w:rPr>
          <w:b/>
          <w:bCs/>
          <w:sz w:val="22"/>
          <w:szCs w:val="22"/>
        </w:rPr>
      </w:pPr>
    </w:p>
    <w:p w14:paraId="36E2CFF2" w14:textId="7E7B1CE7" w:rsidR="00E42C93" w:rsidRPr="008D5B91" w:rsidRDefault="00981F55" w:rsidP="00E42C93">
      <w:pPr>
        <w:jc w:val="center"/>
        <w:rPr>
          <w:b/>
          <w:bCs/>
        </w:rPr>
      </w:pPr>
      <w:r>
        <w:rPr>
          <w:b/>
          <w:bCs/>
        </w:rPr>
        <w:t>ROZEZNANIE RYNKU</w:t>
      </w:r>
    </w:p>
    <w:p w14:paraId="0180EF83" w14:textId="77777777" w:rsidR="00687712" w:rsidRPr="00687712" w:rsidRDefault="00687712" w:rsidP="00687712">
      <w:pPr>
        <w:tabs>
          <w:tab w:val="center" w:pos="4536"/>
        </w:tabs>
        <w:suppressAutoHyphens/>
        <w:spacing w:after="120"/>
        <w:jc w:val="center"/>
        <w:rPr>
          <w:b/>
          <w:color w:val="00000A"/>
          <w:sz w:val="22"/>
          <w:szCs w:val="22"/>
        </w:rPr>
      </w:pPr>
      <w:bookmarkStart w:id="0" w:name="_Hlk99714322"/>
      <w:bookmarkStart w:id="1" w:name="_Hlk107396121"/>
      <w:bookmarkStart w:id="2" w:name="_Hlk107321504"/>
    </w:p>
    <w:p w14:paraId="5D81E2EA" w14:textId="41268468" w:rsidR="001C38D4" w:rsidRPr="00B23829" w:rsidRDefault="00037C7C" w:rsidP="003A45F4">
      <w:pPr>
        <w:jc w:val="both"/>
        <w:rPr>
          <w:b/>
          <w:bCs/>
          <w:sz w:val="22"/>
          <w:szCs w:val="22"/>
        </w:rPr>
      </w:pPr>
      <w:bookmarkStart w:id="3" w:name="_Hlk109213830"/>
      <w:r>
        <w:t xml:space="preserve">Prowadząc postępowanie o udzielenie zamówienia publicznego </w:t>
      </w:r>
      <w:r w:rsidR="00002B64" w:rsidRPr="00002B64">
        <w:rPr>
          <w:color w:val="00000A"/>
          <w:sz w:val="22"/>
          <w:szCs w:val="22"/>
        </w:rPr>
        <w:t>udzielone na podstawie „Regulaminu udzielania zamówień publicznych o wartoś</w:t>
      </w:r>
      <w:r w:rsidR="00B84F72">
        <w:rPr>
          <w:color w:val="00000A"/>
          <w:sz w:val="22"/>
          <w:szCs w:val="22"/>
        </w:rPr>
        <w:t>ci</w:t>
      </w:r>
      <w:r w:rsidR="00002B64" w:rsidRPr="00002B64">
        <w:rPr>
          <w:color w:val="00000A"/>
          <w:sz w:val="22"/>
          <w:szCs w:val="22"/>
        </w:rPr>
        <w:t xml:space="preserve"> szacunkowej poniżej kwoty</w:t>
      </w:r>
      <w:r w:rsidR="00D73B65">
        <w:rPr>
          <w:color w:val="00000A"/>
          <w:sz w:val="22"/>
          <w:szCs w:val="22"/>
        </w:rPr>
        <w:t xml:space="preserve"> 17</w:t>
      </w:r>
      <w:r w:rsidR="00002B64" w:rsidRPr="00002B64">
        <w:rPr>
          <w:color w:val="00000A"/>
          <w:sz w:val="22"/>
          <w:szCs w:val="22"/>
        </w:rPr>
        <w:t>0 000 złotych”, stanowiącego załącznik do Zarządzenia</w:t>
      </w:r>
      <w:r w:rsidR="00B84F72">
        <w:rPr>
          <w:color w:val="00000A"/>
          <w:sz w:val="22"/>
          <w:szCs w:val="22"/>
        </w:rPr>
        <w:t xml:space="preserve"> </w:t>
      </w:r>
      <w:r w:rsidR="00002B64" w:rsidRPr="00002B64">
        <w:rPr>
          <w:color w:val="00000A"/>
          <w:sz w:val="22"/>
          <w:szCs w:val="22"/>
        </w:rPr>
        <w:t>Nr 0050.1</w:t>
      </w:r>
      <w:r w:rsidR="00D73B65">
        <w:rPr>
          <w:color w:val="00000A"/>
          <w:sz w:val="22"/>
          <w:szCs w:val="22"/>
        </w:rPr>
        <w:t>62</w:t>
      </w:r>
      <w:r w:rsidR="00002B64" w:rsidRPr="00002B64">
        <w:rPr>
          <w:color w:val="00000A"/>
          <w:sz w:val="22"/>
          <w:szCs w:val="22"/>
        </w:rPr>
        <w:t>.202</w:t>
      </w:r>
      <w:r w:rsidR="00D73B65">
        <w:rPr>
          <w:color w:val="00000A"/>
          <w:sz w:val="22"/>
          <w:szCs w:val="22"/>
        </w:rPr>
        <w:t>5</w:t>
      </w:r>
      <w:r w:rsidR="00002B64" w:rsidRPr="00002B64">
        <w:rPr>
          <w:color w:val="00000A"/>
          <w:sz w:val="22"/>
          <w:szCs w:val="22"/>
        </w:rPr>
        <w:t xml:space="preserve"> Wójta Gminy Kampinos z dnia 31 grudnia 202</w:t>
      </w:r>
      <w:r w:rsidR="00D73B65">
        <w:rPr>
          <w:color w:val="00000A"/>
          <w:sz w:val="22"/>
          <w:szCs w:val="22"/>
        </w:rPr>
        <w:t>5</w:t>
      </w:r>
      <w:r w:rsidR="00002B64" w:rsidRPr="00002B64">
        <w:rPr>
          <w:color w:val="00000A"/>
          <w:sz w:val="22"/>
          <w:szCs w:val="22"/>
        </w:rPr>
        <w:t xml:space="preserve"> r.</w:t>
      </w:r>
      <w:r w:rsidR="00D73B65">
        <w:rPr>
          <w:color w:val="00000A"/>
          <w:sz w:val="22"/>
          <w:szCs w:val="22"/>
        </w:rPr>
        <w:t>,</w:t>
      </w:r>
      <w:r w:rsidR="00002B64" w:rsidRPr="00002B64">
        <w:rPr>
          <w:color w:val="00000A"/>
          <w:sz w:val="22"/>
          <w:szCs w:val="22"/>
        </w:rPr>
        <w:t xml:space="preserve"> </w:t>
      </w:r>
      <w:r w:rsidR="00B84F72">
        <w:rPr>
          <w:color w:val="00000A"/>
          <w:sz w:val="22"/>
          <w:szCs w:val="22"/>
        </w:rPr>
        <w:t xml:space="preserve">                              </w:t>
      </w:r>
      <w:r w:rsidR="00002B64" w:rsidRPr="00002B64">
        <w:rPr>
          <w:color w:val="00000A"/>
          <w:sz w:val="22"/>
          <w:szCs w:val="22"/>
        </w:rPr>
        <w:t>Gmina Kampinos</w:t>
      </w:r>
      <w:r w:rsidR="00D73B65">
        <w:rPr>
          <w:color w:val="00000A"/>
          <w:sz w:val="22"/>
          <w:szCs w:val="22"/>
        </w:rPr>
        <w:t xml:space="preserve"> </w:t>
      </w:r>
      <w:r w:rsidR="00002B64" w:rsidRPr="00002B64">
        <w:rPr>
          <w:color w:val="00000A"/>
          <w:sz w:val="22"/>
          <w:szCs w:val="22"/>
        </w:rPr>
        <w:t>z</w:t>
      </w:r>
      <w:r w:rsidR="00002B64">
        <w:rPr>
          <w:color w:val="00000A"/>
          <w:sz w:val="22"/>
          <w:szCs w:val="22"/>
        </w:rPr>
        <w:t xml:space="preserve">aprasza do </w:t>
      </w:r>
      <w:r w:rsidR="00002B64" w:rsidRPr="00002B64">
        <w:rPr>
          <w:color w:val="00000A"/>
          <w:sz w:val="22"/>
          <w:szCs w:val="22"/>
        </w:rPr>
        <w:t xml:space="preserve">przedstawienie oferty cenowej wykonania zadania pn.:  </w:t>
      </w:r>
    </w:p>
    <w:bookmarkEnd w:id="0"/>
    <w:bookmarkEnd w:id="1"/>
    <w:bookmarkEnd w:id="3"/>
    <w:p w14:paraId="36504AD6" w14:textId="74D56835" w:rsidR="00E42C93" w:rsidRPr="000435F0" w:rsidRDefault="00E42C93" w:rsidP="000435F0">
      <w:pPr>
        <w:jc w:val="center"/>
        <w:rPr>
          <w:b/>
          <w:bCs/>
          <w:sz w:val="22"/>
          <w:szCs w:val="22"/>
        </w:rPr>
      </w:pPr>
    </w:p>
    <w:p w14:paraId="36ACA1BC" w14:textId="2192D2AB" w:rsidR="00635A59" w:rsidRPr="00273366" w:rsidRDefault="0041301A" w:rsidP="00635A59">
      <w:pPr>
        <w:jc w:val="center"/>
        <w:rPr>
          <w:b/>
          <w:bCs/>
          <w:sz w:val="22"/>
          <w:szCs w:val="22"/>
        </w:rPr>
      </w:pPr>
      <w:bookmarkStart w:id="4" w:name="_Hlk113448015"/>
      <w:r w:rsidRPr="0041301A">
        <w:rPr>
          <w:b/>
          <w:bCs/>
          <w:sz w:val="22"/>
          <w:szCs w:val="22"/>
        </w:rPr>
        <w:t>„Opracowanie dokumentacji projektowej dla przebudowy pomieszczeń budynku                                        w Kampinosie przy ul. Szkolnej 2”</w:t>
      </w:r>
    </w:p>
    <w:p w14:paraId="2471139D" w14:textId="77777777" w:rsidR="00487C40" w:rsidRDefault="00487C40" w:rsidP="0045033C">
      <w:pPr>
        <w:jc w:val="center"/>
        <w:rPr>
          <w:b/>
          <w:bCs/>
          <w:sz w:val="22"/>
          <w:szCs w:val="22"/>
        </w:rPr>
      </w:pPr>
    </w:p>
    <w:bookmarkEnd w:id="2"/>
    <w:bookmarkEnd w:id="4"/>
    <w:p w14:paraId="4153B801" w14:textId="23B1E345" w:rsidR="00E42C93" w:rsidRPr="009642E0" w:rsidRDefault="009E5AF4" w:rsidP="009642E0">
      <w:pPr>
        <w:pStyle w:val="Akapitzlist"/>
        <w:numPr>
          <w:ilvl w:val="0"/>
          <w:numId w:val="1"/>
        </w:numPr>
        <w:suppressAutoHyphens w:val="0"/>
        <w:autoSpaceDN/>
        <w:spacing w:after="120"/>
        <w:ind w:left="284" w:hanging="142"/>
        <w:contextualSpacing/>
        <w:textAlignment w:val="auto"/>
        <w:rPr>
          <w:b/>
          <w:bCs/>
          <w:sz w:val="22"/>
          <w:szCs w:val="22"/>
          <w:u w:val="single"/>
        </w:rPr>
      </w:pPr>
      <w:r w:rsidRPr="009642E0">
        <w:rPr>
          <w:b/>
          <w:bCs/>
          <w:sz w:val="22"/>
          <w:szCs w:val="22"/>
          <w:u w:val="single"/>
        </w:rPr>
        <w:t xml:space="preserve">NAZWA  ADRES </w:t>
      </w:r>
      <w:r w:rsidR="00E42C93" w:rsidRPr="009642E0">
        <w:rPr>
          <w:b/>
          <w:bCs/>
          <w:sz w:val="22"/>
          <w:szCs w:val="22"/>
          <w:u w:val="single"/>
        </w:rPr>
        <w:t>ZAMAWIAJĄC</w:t>
      </w:r>
      <w:r w:rsidRPr="009642E0">
        <w:rPr>
          <w:b/>
          <w:bCs/>
          <w:sz w:val="22"/>
          <w:szCs w:val="22"/>
          <w:u w:val="single"/>
        </w:rPr>
        <w:t>EGO:</w:t>
      </w:r>
    </w:p>
    <w:p w14:paraId="43C6C40C" w14:textId="1C723468" w:rsidR="00E42C93" w:rsidRPr="00B23829" w:rsidRDefault="00E42C93" w:rsidP="00E42C93">
      <w:pPr>
        <w:rPr>
          <w:sz w:val="22"/>
          <w:szCs w:val="22"/>
        </w:rPr>
      </w:pPr>
      <w:r w:rsidRPr="00B23829">
        <w:rPr>
          <w:sz w:val="22"/>
          <w:szCs w:val="22"/>
        </w:rPr>
        <w:t xml:space="preserve">Gmina </w:t>
      </w:r>
      <w:r w:rsidR="009E5AF4" w:rsidRPr="00B23829">
        <w:rPr>
          <w:sz w:val="22"/>
          <w:szCs w:val="22"/>
        </w:rPr>
        <w:t>Kampinos</w:t>
      </w:r>
    </w:p>
    <w:p w14:paraId="4D616D1D" w14:textId="7D9756FB" w:rsidR="00E42C93" w:rsidRPr="00B23829" w:rsidRDefault="00E42C93" w:rsidP="00E42C93">
      <w:pPr>
        <w:rPr>
          <w:sz w:val="22"/>
          <w:szCs w:val="22"/>
        </w:rPr>
      </w:pPr>
      <w:r w:rsidRPr="00B23829">
        <w:rPr>
          <w:sz w:val="22"/>
          <w:szCs w:val="22"/>
        </w:rPr>
        <w:t>ul.</w:t>
      </w:r>
      <w:r w:rsidR="009E5AF4" w:rsidRPr="00B23829">
        <w:rPr>
          <w:sz w:val="22"/>
          <w:szCs w:val="22"/>
        </w:rPr>
        <w:t xml:space="preserve"> Niepokalanowska 3</w:t>
      </w:r>
      <w:r w:rsidR="001358CC">
        <w:rPr>
          <w:sz w:val="22"/>
          <w:szCs w:val="22"/>
        </w:rPr>
        <w:t xml:space="preserve">, </w:t>
      </w:r>
      <w:r w:rsidR="009E5AF4" w:rsidRPr="00B23829">
        <w:rPr>
          <w:sz w:val="22"/>
          <w:szCs w:val="22"/>
        </w:rPr>
        <w:t>05-085 Kampinos</w:t>
      </w:r>
    </w:p>
    <w:p w14:paraId="371BFF50" w14:textId="7B622DE0" w:rsidR="00E42C93" w:rsidRPr="00B23829" w:rsidRDefault="00E42C93" w:rsidP="00774FD9">
      <w:pPr>
        <w:tabs>
          <w:tab w:val="left" w:pos="6180"/>
        </w:tabs>
        <w:rPr>
          <w:sz w:val="22"/>
          <w:szCs w:val="22"/>
        </w:rPr>
      </w:pPr>
      <w:r w:rsidRPr="00B23829">
        <w:rPr>
          <w:sz w:val="22"/>
          <w:szCs w:val="22"/>
        </w:rPr>
        <w:t xml:space="preserve">NIP: </w:t>
      </w:r>
      <w:r w:rsidR="009E5AF4" w:rsidRPr="00B23829">
        <w:rPr>
          <w:sz w:val="22"/>
          <w:szCs w:val="22"/>
        </w:rPr>
        <w:t>118-200</w:t>
      </w:r>
      <w:r w:rsidRPr="00B23829">
        <w:rPr>
          <w:sz w:val="22"/>
          <w:szCs w:val="22"/>
        </w:rPr>
        <w:t>-</w:t>
      </w:r>
      <w:r w:rsidR="009E5AF4" w:rsidRPr="00B23829">
        <w:rPr>
          <w:sz w:val="22"/>
          <w:szCs w:val="22"/>
        </w:rPr>
        <w:t>43</w:t>
      </w:r>
      <w:r w:rsidRPr="00B23829">
        <w:rPr>
          <w:sz w:val="22"/>
          <w:szCs w:val="22"/>
        </w:rPr>
        <w:t>-</w:t>
      </w:r>
      <w:r w:rsidR="009E5AF4" w:rsidRPr="00B23829">
        <w:rPr>
          <w:sz w:val="22"/>
          <w:szCs w:val="22"/>
        </w:rPr>
        <w:t>80</w:t>
      </w:r>
      <w:r w:rsidRPr="00B23829">
        <w:rPr>
          <w:sz w:val="22"/>
          <w:szCs w:val="22"/>
        </w:rPr>
        <w:t xml:space="preserve">  </w:t>
      </w:r>
      <w:r w:rsidR="00774FD9">
        <w:rPr>
          <w:sz w:val="22"/>
          <w:szCs w:val="22"/>
        </w:rPr>
        <w:tab/>
      </w:r>
    </w:p>
    <w:p w14:paraId="481E7BC7" w14:textId="2FD48411" w:rsidR="00E42C93" w:rsidRPr="00B23829" w:rsidRDefault="00E42C93" w:rsidP="00E42C93">
      <w:pPr>
        <w:rPr>
          <w:sz w:val="22"/>
          <w:szCs w:val="22"/>
        </w:rPr>
      </w:pPr>
      <w:r w:rsidRPr="00B23829">
        <w:rPr>
          <w:sz w:val="22"/>
          <w:szCs w:val="22"/>
        </w:rPr>
        <w:t>Strona internetowa: www.</w:t>
      </w:r>
      <w:r w:rsidR="009E5AF4" w:rsidRPr="00B23829">
        <w:rPr>
          <w:sz w:val="22"/>
          <w:szCs w:val="22"/>
        </w:rPr>
        <w:t>kampinos</w:t>
      </w:r>
      <w:r w:rsidRPr="00B23829">
        <w:rPr>
          <w:sz w:val="22"/>
          <w:szCs w:val="22"/>
        </w:rPr>
        <w:t xml:space="preserve">.pl </w:t>
      </w:r>
    </w:p>
    <w:p w14:paraId="62AA5530" w14:textId="1D2489CE" w:rsidR="00E42C93" w:rsidRPr="00B23829" w:rsidRDefault="00E42C93" w:rsidP="00E42C93">
      <w:pPr>
        <w:rPr>
          <w:sz w:val="22"/>
          <w:szCs w:val="22"/>
        </w:rPr>
      </w:pPr>
      <w:r w:rsidRPr="00B23829">
        <w:rPr>
          <w:sz w:val="22"/>
          <w:szCs w:val="22"/>
        </w:rPr>
        <w:t xml:space="preserve">E-mail: </w:t>
      </w:r>
      <w:hyperlink r:id="rId8" w:history="1">
        <w:r w:rsidR="00C23749" w:rsidRPr="00AC47B3">
          <w:rPr>
            <w:rStyle w:val="Hipercze"/>
            <w:sz w:val="22"/>
            <w:szCs w:val="22"/>
          </w:rPr>
          <w:t>urzad@kampinos.pl</w:t>
        </w:r>
      </w:hyperlink>
      <w:r w:rsidRPr="00B23829">
        <w:rPr>
          <w:sz w:val="22"/>
          <w:szCs w:val="22"/>
        </w:rPr>
        <w:t>,</w:t>
      </w:r>
      <w:r w:rsidR="00C23749">
        <w:rPr>
          <w:sz w:val="22"/>
          <w:szCs w:val="22"/>
        </w:rPr>
        <w:t xml:space="preserve"> t</w:t>
      </w:r>
      <w:r w:rsidRPr="00B23829">
        <w:rPr>
          <w:sz w:val="22"/>
          <w:szCs w:val="22"/>
        </w:rPr>
        <w:t>el</w:t>
      </w:r>
      <w:r w:rsidR="009B1AC1">
        <w:rPr>
          <w:sz w:val="22"/>
          <w:szCs w:val="22"/>
        </w:rPr>
        <w:t>.</w:t>
      </w:r>
      <w:r w:rsidRPr="00B23829">
        <w:rPr>
          <w:sz w:val="22"/>
          <w:szCs w:val="22"/>
        </w:rPr>
        <w:t>: (0</w:t>
      </w:r>
      <w:r w:rsidR="009E5AF4" w:rsidRPr="00B23829">
        <w:rPr>
          <w:sz w:val="22"/>
          <w:szCs w:val="22"/>
        </w:rPr>
        <w:t>22</w:t>
      </w:r>
      <w:r w:rsidRPr="00B23829">
        <w:rPr>
          <w:sz w:val="22"/>
          <w:szCs w:val="22"/>
        </w:rPr>
        <w:t xml:space="preserve">) </w:t>
      </w:r>
      <w:r w:rsidR="009E5AF4" w:rsidRPr="00B23829">
        <w:rPr>
          <w:sz w:val="22"/>
          <w:szCs w:val="22"/>
        </w:rPr>
        <w:t>725-00-40</w:t>
      </w:r>
      <w:r w:rsidRPr="00B23829">
        <w:rPr>
          <w:sz w:val="22"/>
          <w:szCs w:val="22"/>
        </w:rPr>
        <w:t xml:space="preserve"> </w:t>
      </w:r>
    </w:p>
    <w:p w14:paraId="094F1D1F" w14:textId="37A0B97F" w:rsidR="004D1E38" w:rsidRPr="00B23829" w:rsidRDefault="00E42C93">
      <w:pPr>
        <w:rPr>
          <w:sz w:val="22"/>
          <w:szCs w:val="22"/>
        </w:rPr>
      </w:pPr>
      <w:r w:rsidRPr="00B23829">
        <w:rPr>
          <w:sz w:val="22"/>
          <w:szCs w:val="22"/>
        </w:rPr>
        <w:t xml:space="preserve"> </w:t>
      </w:r>
    </w:p>
    <w:p w14:paraId="51908AA5" w14:textId="7696F7BF" w:rsidR="00C669B9" w:rsidRPr="009642E0" w:rsidRDefault="00C669B9" w:rsidP="009642E0">
      <w:pPr>
        <w:pStyle w:val="Akapitzlist"/>
        <w:numPr>
          <w:ilvl w:val="0"/>
          <w:numId w:val="1"/>
        </w:numPr>
        <w:spacing w:after="120"/>
        <w:ind w:left="426" w:hanging="142"/>
        <w:rPr>
          <w:b/>
          <w:bCs/>
          <w:sz w:val="22"/>
          <w:szCs w:val="22"/>
          <w:u w:val="single"/>
        </w:rPr>
      </w:pPr>
      <w:r w:rsidRPr="009642E0">
        <w:rPr>
          <w:b/>
          <w:bCs/>
          <w:sz w:val="22"/>
          <w:szCs w:val="22"/>
          <w:u w:val="single"/>
        </w:rPr>
        <w:t>TRYB UDZIELENIA ZAMÓWIENIA</w:t>
      </w:r>
    </w:p>
    <w:p w14:paraId="1DCD5BF5" w14:textId="6A4A3D89" w:rsidR="00C669B9" w:rsidRPr="00B23829" w:rsidRDefault="00C669B9" w:rsidP="003A45F4">
      <w:pPr>
        <w:jc w:val="both"/>
        <w:rPr>
          <w:sz w:val="22"/>
          <w:szCs w:val="22"/>
        </w:rPr>
      </w:pPr>
      <w:r w:rsidRPr="00B23829">
        <w:rPr>
          <w:sz w:val="22"/>
          <w:szCs w:val="22"/>
        </w:rPr>
        <w:t>Postępowanie prowadzone jest na podstawie</w:t>
      </w:r>
      <w:r w:rsidR="007058AE">
        <w:rPr>
          <w:sz w:val="22"/>
          <w:szCs w:val="22"/>
        </w:rPr>
        <w:t xml:space="preserve"> </w:t>
      </w:r>
      <w:r w:rsidRPr="00B23829">
        <w:rPr>
          <w:sz w:val="22"/>
          <w:szCs w:val="22"/>
        </w:rPr>
        <w:t xml:space="preserve">zarządzenia nr </w:t>
      </w:r>
      <w:r w:rsidR="00B23829" w:rsidRPr="00B23829">
        <w:rPr>
          <w:sz w:val="22"/>
          <w:szCs w:val="22"/>
        </w:rPr>
        <w:t>0050.</w:t>
      </w:r>
      <w:r w:rsidR="00D73B65">
        <w:rPr>
          <w:sz w:val="22"/>
          <w:szCs w:val="22"/>
        </w:rPr>
        <w:t>162</w:t>
      </w:r>
      <w:r w:rsidRPr="00B23829">
        <w:rPr>
          <w:sz w:val="22"/>
          <w:szCs w:val="22"/>
        </w:rPr>
        <w:t>.202</w:t>
      </w:r>
      <w:r w:rsidR="00D73B65">
        <w:rPr>
          <w:sz w:val="22"/>
          <w:szCs w:val="22"/>
        </w:rPr>
        <w:t>5</w:t>
      </w:r>
      <w:r w:rsidRPr="00B23829">
        <w:rPr>
          <w:sz w:val="22"/>
          <w:szCs w:val="22"/>
        </w:rPr>
        <w:t xml:space="preserve"> Wójta Gminy </w:t>
      </w:r>
      <w:r w:rsidR="00B23829" w:rsidRPr="00B23829">
        <w:rPr>
          <w:sz w:val="22"/>
          <w:szCs w:val="22"/>
        </w:rPr>
        <w:t>Kampinos</w:t>
      </w:r>
      <w:r w:rsidRPr="00B23829">
        <w:rPr>
          <w:sz w:val="22"/>
          <w:szCs w:val="22"/>
        </w:rPr>
        <w:t xml:space="preserve"> z dnia</w:t>
      </w:r>
      <w:r w:rsidR="00687712">
        <w:rPr>
          <w:sz w:val="22"/>
          <w:szCs w:val="22"/>
        </w:rPr>
        <w:t xml:space="preserve">                </w:t>
      </w:r>
      <w:r w:rsidRPr="00B23829">
        <w:rPr>
          <w:sz w:val="22"/>
          <w:szCs w:val="22"/>
        </w:rPr>
        <w:t xml:space="preserve"> </w:t>
      </w:r>
      <w:r w:rsidR="00B23829" w:rsidRPr="00B23829">
        <w:rPr>
          <w:sz w:val="22"/>
          <w:szCs w:val="22"/>
        </w:rPr>
        <w:t xml:space="preserve">31 grudnia </w:t>
      </w:r>
      <w:r w:rsidRPr="00B23829">
        <w:rPr>
          <w:sz w:val="22"/>
          <w:szCs w:val="22"/>
        </w:rPr>
        <w:t>202</w:t>
      </w:r>
      <w:r w:rsidR="00D73B65">
        <w:rPr>
          <w:sz w:val="22"/>
          <w:szCs w:val="22"/>
        </w:rPr>
        <w:t>5</w:t>
      </w:r>
      <w:r w:rsidRPr="00B23829">
        <w:rPr>
          <w:sz w:val="22"/>
          <w:szCs w:val="22"/>
        </w:rPr>
        <w:t xml:space="preserve"> roku w sprawie wprowadzenia regulaminu udzielania zamówień publicznych </w:t>
      </w:r>
      <w:r w:rsidR="00B23829" w:rsidRPr="00B23829">
        <w:rPr>
          <w:sz w:val="22"/>
          <w:szCs w:val="22"/>
        </w:rPr>
        <w:t>o wartości szacunkowej poniżej kwoty 1</w:t>
      </w:r>
      <w:r w:rsidR="00D73B65">
        <w:rPr>
          <w:sz w:val="22"/>
          <w:szCs w:val="22"/>
        </w:rPr>
        <w:t>7</w:t>
      </w:r>
      <w:r w:rsidR="00B23829" w:rsidRPr="00B23829">
        <w:rPr>
          <w:sz w:val="22"/>
          <w:szCs w:val="22"/>
        </w:rPr>
        <w:t xml:space="preserve">0 000 zł </w:t>
      </w:r>
      <w:r w:rsidRPr="00B23829">
        <w:rPr>
          <w:sz w:val="22"/>
          <w:szCs w:val="22"/>
        </w:rPr>
        <w:t xml:space="preserve">netto. </w:t>
      </w:r>
    </w:p>
    <w:p w14:paraId="4DD06719" w14:textId="4F1000B3" w:rsidR="00EE0000" w:rsidRPr="00B23829" w:rsidRDefault="00EE0000" w:rsidP="00C669B9">
      <w:pPr>
        <w:jc w:val="both"/>
        <w:rPr>
          <w:sz w:val="22"/>
          <w:szCs w:val="22"/>
        </w:rPr>
      </w:pPr>
    </w:p>
    <w:p w14:paraId="42326921" w14:textId="7D9AE74F" w:rsidR="00C669B9" w:rsidRPr="009642E0" w:rsidRDefault="00660E39" w:rsidP="009642E0">
      <w:pPr>
        <w:spacing w:after="120"/>
        <w:ind w:left="425" w:hanging="425"/>
        <w:jc w:val="both"/>
        <w:rPr>
          <w:b/>
          <w:bCs/>
          <w:sz w:val="22"/>
          <w:szCs w:val="22"/>
        </w:rPr>
      </w:pPr>
      <w:r w:rsidRPr="00B23829">
        <w:rPr>
          <w:b/>
          <w:bCs/>
          <w:sz w:val="22"/>
          <w:szCs w:val="22"/>
        </w:rPr>
        <w:t>III.</w:t>
      </w:r>
      <w:r w:rsidRPr="00B23829">
        <w:rPr>
          <w:b/>
          <w:bCs/>
          <w:sz w:val="22"/>
          <w:szCs w:val="22"/>
        </w:rPr>
        <w:tab/>
      </w:r>
      <w:r w:rsidRPr="009642E0">
        <w:rPr>
          <w:b/>
          <w:bCs/>
          <w:sz w:val="22"/>
          <w:szCs w:val="22"/>
          <w:u w:val="single"/>
        </w:rPr>
        <w:t>OPIS PRZEDMIOTU ZAMÓWIENIA</w:t>
      </w:r>
    </w:p>
    <w:p w14:paraId="0B15C366" w14:textId="77777777" w:rsidR="00635A59" w:rsidRPr="00635A59" w:rsidRDefault="00635A59" w:rsidP="009B1AC1">
      <w:pPr>
        <w:tabs>
          <w:tab w:val="left" w:pos="1275"/>
        </w:tabs>
        <w:spacing w:before="120" w:after="160" w:line="259" w:lineRule="auto"/>
        <w:jc w:val="both"/>
        <w:rPr>
          <w:sz w:val="22"/>
          <w:szCs w:val="22"/>
        </w:rPr>
      </w:pPr>
      <w:r w:rsidRPr="00635A59">
        <w:rPr>
          <w:rFonts w:eastAsiaTheme="minorHAnsi"/>
          <w:kern w:val="2"/>
          <w:sz w:val="22"/>
          <w:szCs w:val="22"/>
          <w:lang w:eastAsia="en-US"/>
          <w14:ligatures w14:val="standardContextual"/>
        </w:rPr>
        <w:t>Przedmiot zamówienia obejmuje opracowanie dokumentacji projektowej dla wykonania przebudowy pomieszczeń budynku</w:t>
      </w:r>
      <w:r w:rsidRPr="00635A59">
        <w:rPr>
          <w:b/>
          <w:bCs/>
          <w:sz w:val="22"/>
          <w:szCs w:val="22"/>
        </w:rPr>
        <w:t xml:space="preserve"> w Kampinosie przy ul. Szkolnej 2, dz. ew. nr 81/3 w obrębie 0001 Kampinos, </w:t>
      </w:r>
      <w:r w:rsidRPr="00635A59">
        <w:rPr>
          <w:sz w:val="22"/>
          <w:szCs w:val="22"/>
        </w:rPr>
        <w:t>wykorzystywanych pod ośrodek zdrowia o powierzchni ok. 300 m</w:t>
      </w:r>
      <w:r w:rsidRPr="00635A59">
        <w:rPr>
          <w:sz w:val="22"/>
          <w:szCs w:val="22"/>
          <w:vertAlign w:val="superscript"/>
        </w:rPr>
        <w:t>2</w:t>
      </w:r>
      <w:r w:rsidRPr="00635A59">
        <w:rPr>
          <w:sz w:val="22"/>
          <w:szCs w:val="22"/>
        </w:rPr>
        <w:t>.</w:t>
      </w:r>
    </w:p>
    <w:p w14:paraId="5CF5DD45" w14:textId="77777777" w:rsidR="00635A59" w:rsidRPr="00635A59" w:rsidRDefault="00635A59" w:rsidP="00635A59">
      <w:pPr>
        <w:rPr>
          <w:b/>
          <w:bCs/>
          <w:sz w:val="22"/>
          <w:szCs w:val="22"/>
        </w:rPr>
      </w:pPr>
      <w:r w:rsidRPr="00635A59">
        <w:rPr>
          <w:b/>
          <w:bCs/>
          <w:sz w:val="22"/>
          <w:szCs w:val="22"/>
        </w:rPr>
        <w:t>Zakres prac obejmuje:</w:t>
      </w:r>
    </w:p>
    <w:p w14:paraId="5F368944" w14:textId="77777777" w:rsidR="00635A59" w:rsidRPr="00635A59" w:rsidRDefault="00635A59" w:rsidP="00E5415E">
      <w:pPr>
        <w:numPr>
          <w:ilvl w:val="0"/>
          <w:numId w:val="38"/>
        </w:numPr>
        <w:rPr>
          <w:sz w:val="22"/>
          <w:szCs w:val="22"/>
        </w:rPr>
      </w:pPr>
      <w:r w:rsidRPr="00635A59">
        <w:rPr>
          <w:sz w:val="22"/>
          <w:szCs w:val="22"/>
        </w:rPr>
        <w:t>wykonanie nowego podziału pomieszczeń,</w:t>
      </w:r>
    </w:p>
    <w:p w14:paraId="4A3CD071" w14:textId="77777777" w:rsidR="00635A59" w:rsidRPr="00635A59" w:rsidRDefault="00635A59" w:rsidP="00E5415E">
      <w:pPr>
        <w:numPr>
          <w:ilvl w:val="0"/>
          <w:numId w:val="38"/>
        </w:numPr>
        <w:rPr>
          <w:sz w:val="22"/>
          <w:szCs w:val="22"/>
        </w:rPr>
      </w:pPr>
      <w:r w:rsidRPr="00635A59">
        <w:rPr>
          <w:sz w:val="22"/>
          <w:szCs w:val="22"/>
        </w:rPr>
        <w:t>wydzielenie sanitariatów, w tym dla osób niepełnosprawnych,</w:t>
      </w:r>
    </w:p>
    <w:p w14:paraId="1A15579E" w14:textId="77777777" w:rsidR="00635A59" w:rsidRPr="00635A59" w:rsidRDefault="00635A59" w:rsidP="00E5415E">
      <w:pPr>
        <w:numPr>
          <w:ilvl w:val="0"/>
          <w:numId w:val="38"/>
        </w:numPr>
        <w:rPr>
          <w:sz w:val="22"/>
          <w:szCs w:val="22"/>
        </w:rPr>
      </w:pPr>
      <w:r w:rsidRPr="00635A59">
        <w:rPr>
          <w:sz w:val="22"/>
          <w:szCs w:val="22"/>
        </w:rPr>
        <w:t>wykonanie nowych okładzin ścian i podłóg,</w:t>
      </w:r>
    </w:p>
    <w:p w14:paraId="3FCF16B3" w14:textId="77777777" w:rsidR="00635A59" w:rsidRPr="00635A59" w:rsidRDefault="00635A59" w:rsidP="00E5415E">
      <w:pPr>
        <w:numPr>
          <w:ilvl w:val="0"/>
          <w:numId w:val="38"/>
        </w:numPr>
        <w:rPr>
          <w:sz w:val="22"/>
          <w:szCs w:val="22"/>
        </w:rPr>
      </w:pPr>
      <w:r w:rsidRPr="00635A59">
        <w:rPr>
          <w:sz w:val="22"/>
          <w:szCs w:val="22"/>
        </w:rPr>
        <w:t>wykonanie nowych sufitów podwieszanych,</w:t>
      </w:r>
    </w:p>
    <w:p w14:paraId="06A6A3C1" w14:textId="77777777" w:rsidR="00635A59" w:rsidRPr="00635A59" w:rsidRDefault="00635A59" w:rsidP="00E5415E">
      <w:pPr>
        <w:numPr>
          <w:ilvl w:val="0"/>
          <w:numId w:val="38"/>
        </w:numPr>
        <w:rPr>
          <w:sz w:val="22"/>
          <w:szCs w:val="22"/>
        </w:rPr>
      </w:pPr>
      <w:r w:rsidRPr="00635A59">
        <w:rPr>
          <w:sz w:val="22"/>
          <w:szCs w:val="22"/>
        </w:rPr>
        <w:t>wymianę drzwi wewnętrznych,</w:t>
      </w:r>
    </w:p>
    <w:p w14:paraId="41E4C49B" w14:textId="77777777" w:rsidR="00635A59" w:rsidRPr="00635A59" w:rsidRDefault="00635A59" w:rsidP="00E5415E">
      <w:pPr>
        <w:numPr>
          <w:ilvl w:val="0"/>
          <w:numId w:val="38"/>
        </w:numPr>
        <w:rPr>
          <w:sz w:val="22"/>
          <w:szCs w:val="22"/>
        </w:rPr>
      </w:pPr>
      <w:r w:rsidRPr="00635A59">
        <w:rPr>
          <w:sz w:val="22"/>
          <w:szCs w:val="22"/>
        </w:rPr>
        <w:t>wymianę stolarki i ślusarki,</w:t>
      </w:r>
    </w:p>
    <w:p w14:paraId="00574F92" w14:textId="77777777" w:rsidR="00635A59" w:rsidRPr="00635A59" w:rsidRDefault="00635A59" w:rsidP="00E5415E">
      <w:pPr>
        <w:numPr>
          <w:ilvl w:val="0"/>
          <w:numId w:val="38"/>
        </w:numPr>
        <w:rPr>
          <w:sz w:val="22"/>
          <w:szCs w:val="22"/>
        </w:rPr>
      </w:pPr>
      <w:r w:rsidRPr="00635A59">
        <w:rPr>
          <w:sz w:val="22"/>
          <w:szCs w:val="22"/>
        </w:rPr>
        <w:t>wymianę instalacji elektrycznej,</w:t>
      </w:r>
    </w:p>
    <w:p w14:paraId="30943EAD" w14:textId="77777777" w:rsidR="00635A59" w:rsidRPr="00635A59" w:rsidRDefault="00635A59" w:rsidP="00E5415E">
      <w:pPr>
        <w:numPr>
          <w:ilvl w:val="0"/>
          <w:numId w:val="38"/>
        </w:numPr>
        <w:rPr>
          <w:sz w:val="22"/>
          <w:szCs w:val="22"/>
        </w:rPr>
      </w:pPr>
      <w:r w:rsidRPr="00635A59">
        <w:rPr>
          <w:sz w:val="22"/>
          <w:szCs w:val="22"/>
        </w:rPr>
        <w:t>wymianę instalacji CO,</w:t>
      </w:r>
    </w:p>
    <w:p w14:paraId="423533E3" w14:textId="77777777" w:rsidR="00635A59" w:rsidRPr="00635A59" w:rsidRDefault="00635A59" w:rsidP="00E5415E">
      <w:pPr>
        <w:numPr>
          <w:ilvl w:val="0"/>
          <w:numId w:val="38"/>
        </w:numPr>
        <w:rPr>
          <w:sz w:val="22"/>
          <w:szCs w:val="22"/>
        </w:rPr>
      </w:pPr>
      <w:r w:rsidRPr="00635A59">
        <w:rPr>
          <w:sz w:val="22"/>
          <w:szCs w:val="22"/>
        </w:rPr>
        <w:t>wymianę instalacji wod-kan,</w:t>
      </w:r>
    </w:p>
    <w:p w14:paraId="0E1466CE" w14:textId="77777777" w:rsidR="00635A59" w:rsidRPr="00635A59" w:rsidRDefault="00635A59" w:rsidP="00E5415E">
      <w:pPr>
        <w:numPr>
          <w:ilvl w:val="0"/>
          <w:numId w:val="38"/>
        </w:numPr>
        <w:rPr>
          <w:sz w:val="22"/>
          <w:szCs w:val="22"/>
        </w:rPr>
      </w:pPr>
      <w:r w:rsidRPr="00635A59">
        <w:rPr>
          <w:sz w:val="22"/>
          <w:szCs w:val="22"/>
        </w:rPr>
        <w:t>zaprojektowanie  klimatyzacji,</w:t>
      </w:r>
    </w:p>
    <w:p w14:paraId="3FB8B06C" w14:textId="77777777" w:rsidR="00635A59" w:rsidRDefault="00635A59" w:rsidP="00E5415E">
      <w:pPr>
        <w:numPr>
          <w:ilvl w:val="0"/>
          <w:numId w:val="38"/>
        </w:numPr>
        <w:rPr>
          <w:sz w:val="22"/>
          <w:szCs w:val="22"/>
        </w:rPr>
      </w:pPr>
      <w:r w:rsidRPr="00635A59">
        <w:rPr>
          <w:sz w:val="22"/>
          <w:szCs w:val="22"/>
        </w:rPr>
        <w:t>zaprojektowanie centrali wentylacyjnej oraz kanałów  dystrybucji powietrza.</w:t>
      </w:r>
    </w:p>
    <w:p w14:paraId="790E38C1" w14:textId="77777777" w:rsidR="00635A59" w:rsidRPr="00635A59" w:rsidRDefault="00635A59" w:rsidP="009B1AC1">
      <w:pPr>
        <w:spacing w:before="120"/>
        <w:jc w:val="both"/>
        <w:rPr>
          <w:rFonts w:eastAsiaTheme="minorHAnsi"/>
          <w:b/>
          <w:bCs/>
          <w:sz w:val="22"/>
          <w:szCs w:val="22"/>
          <w:lang w:eastAsia="en-US"/>
        </w:rPr>
      </w:pPr>
      <w:r w:rsidRPr="00635A59">
        <w:rPr>
          <w:rFonts w:eastAsiaTheme="minorHAnsi"/>
          <w:b/>
          <w:bCs/>
          <w:sz w:val="22"/>
          <w:szCs w:val="22"/>
          <w:lang w:eastAsia="en-US"/>
        </w:rPr>
        <w:t>Dane ogólne:</w:t>
      </w:r>
    </w:p>
    <w:p w14:paraId="31A4406C" w14:textId="77777777" w:rsidR="00635A59" w:rsidRDefault="00635A59" w:rsidP="00E5415E">
      <w:pPr>
        <w:numPr>
          <w:ilvl w:val="0"/>
          <w:numId w:val="39"/>
        </w:numPr>
        <w:jc w:val="both"/>
        <w:rPr>
          <w:rFonts w:eastAsiaTheme="minorHAnsi"/>
          <w:sz w:val="22"/>
          <w:szCs w:val="22"/>
          <w:lang w:eastAsia="en-US"/>
        </w:rPr>
      </w:pPr>
      <w:r w:rsidRPr="00635A59">
        <w:rPr>
          <w:rFonts w:eastAsiaTheme="minorHAnsi"/>
          <w:sz w:val="22"/>
          <w:szCs w:val="22"/>
          <w:lang w:eastAsia="en-US"/>
        </w:rPr>
        <w:t>Powierzchnia użytkowa  ok. 300 m</w:t>
      </w:r>
      <w:r w:rsidRPr="00635A59">
        <w:rPr>
          <w:rFonts w:eastAsiaTheme="minorHAnsi"/>
          <w:sz w:val="22"/>
          <w:szCs w:val="22"/>
          <w:vertAlign w:val="superscript"/>
          <w:lang w:eastAsia="en-US"/>
        </w:rPr>
        <w:t>2</w:t>
      </w:r>
      <w:r w:rsidRPr="00635A59">
        <w:rPr>
          <w:rFonts w:eastAsiaTheme="minorHAnsi"/>
          <w:sz w:val="22"/>
          <w:szCs w:val="22"/>
          <w:lang w:eastAsia="en-US"/>
        </w:rPr>
        <w:t>;</w:t>
      </w:r>
    </w:p>
    <w:p w14:paraId="3D625B07" w14:textId="77777777" w:rsidR="00635A59" w:rsidRDefault="00635A59" w:rsidP="009B1AC1">
      <w:pPr>
        <w:tabs>
          <w:tab w:val="left" w:pos="1275"/>
        </w:tabs>
        <w:spacing w:before="120" w:after="160" w:line="259" w:lineRule="auto"/>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Dokumentacja projektowa powinna zawierać wszystkie wymagane prawem opinie, uzgodnienia i decyzje niezbędne do dokonania przez Zamawiającego skutecznego zgłoszenia budowy lub wykonywania innych robót budowlanych lub do uzyskania decyzji o pozwoleniu na budowę. Wykonawca dla ww. zakresu dotyczącego opracowania dokumentacji projektowej przygotuje niezbędne dokumenty administracyjne wraz z wnioskiem – zgłoszeniem budowy lub wykonywania innych robót budowlanych lub wnioskiem o pozwolenie na budowę.</w:t>
      </w:r>
    </w:p>
    <w:p w14:paraId="289FCA0F" w14:textId="611F8CD7" w:rsidR="00523803" w:rsidRPr="00635A59" w:rsidRDefault="00523803" w:rsidP="009B1AC1">
      <w:pPr>
        <w:tabs>
          <w:tab w:val="left" w:pos="1275"/>
        </w:tabs>
        <w:spacing w:before="120" w:after="160" w:line="259" w:lineRule="auto"/>
        <w:jc w:val="both"/>
        <w:rPr>
          <w:rFonts w:eastAsiaTheme="minorHAnsi"/>
          <w:kern w:val="2"/>
          <w:sz w:val="22"/>
          <w:szCs w:val="22"/>
          <w:lang w:eastAsia="en-US"/>
          <w14:ligatures w14:val="standardContextual"/>
        </w:rPr>
      </w:pPr>
      <w:r>
        <w:lastRenderedPageBreak/>
        <w:t>Po stronie Wykonawcy pozostaje przygotowanie kompletnej dokumentacji formalno-prawnej niezbędnej do dokonania</w:t>
      </w:r>
      <w:r w:rsidR="00FD70F4">
        <w:t xml:space="preserve"> skutecznego</w:t>
      </w:r>
      <w:r>
        <w:t xml:space="preserve"> zgłoszenia </w:t>
      </w:r>
      <w:r w:rsidR="00FD70F4">
        <w:t>budowy lub wykonywania innych robót budowlanych</w:t>
      </w:r>
      <w:r>
        <w:t xml:space="preserve"> albo uzyskania </w:t>
      </w:r>
      <w:r w:rsidR="00FD70F4">
        <w:t xml:space="preserve"> ostatecznej </w:t>
      </w:r>
      <w:r>
        <w:t>decyzji</w:t>
      </w:r>
      <w:r w:rsidR="00CF23AF">
        <w:t xml:space="preserve"> </w:t>
      </w:r>
      <w:r>
        <w:t>o pozwoleniu na budowę, w tym przygotowanie projektów wniosków, załączników, formularzy</w:t>
      </w:r>
      <w:r w:rsidR="00CA0575">
        <w:t>, oświadczeń</w:t>
      </w:r>
      <w:r>
        <w:t xml:space="preserve"> oraz wykazu dokumentów wymagających podpisu Zamawiającego. Zamawiający udzieli Wykonawcy stosownego pełnomocnictwa do działania w imieniu Zamawiającego w zakresie niezbędnym do realizacji przedmiotu zamówienia.</w:t>
      </w:r>
    </w:p>
    <w:p w14:paraId="014AF888" w14:textId="126AF37E" w:rsidR="00635A59" w:rsidRPr="00635A59" w:rsidRDefault="00635A59" w:rsidP="00635A59">
      <w:pPr>
        <w:tabs>
          <w:tab w:val="left" w:pos="1275"/>
        </w:tabs>
        <w:spacing w:after="160" w:line="259" w:lineRule="auto"/>
        <w:jc w:val="both"/>
        <w:rPr>
          <w:rFonts w:eastAsiaTheme="minorHAnsi"/>
          <w:kern w:val="2"/>
          <w:sz w:val="22"/>
          <w:szCs w:val="22"/>
          <w:lang w:eastAsia="en-US"/>
          <w14:ligatures w14:val="standardContextual"/>
        </w:rPr>
      </w:pPr>
      <w:r w:rsidRPr="00635A59">
        <w:rPr>
          <w:rFonts w:eastAsiaTheme="minorHAnsi"/>
          <w:b/>
          <w:bCs/>
          <w:kern w:val="2"/>
          <w:sz w:val="22"/>
          <w:szCs w:val="22"/>
          <w:lang w:eastAsia="en-US"/>
          <w14:ligatures w14:val="standardContextual"/>
        </w:rPr>
        <w:t>Wykonawca ma obowiązek konsultowania</w:t>
      </w:r>
      <w:r w:rsidR="00014760">
        <w:rPr>
          <w:rFonts w:eastAsiaTheme="minorHAnsi"/>
          <w:b/>
          <w:bCs/>
          <w:kern w:val="2"/>
          <w:sz w:val="22"/>
          <w:szCs w:val="22"/>
          <w:lang w:eastAsia="en-US"/>
          <w14:ligatures w14:val="standardContextual"/>
        </w:rPr>
        <w:t xml:space="preserve"> </w:t>
      </w:r>
      <w:r w:rsidRPr="00635A59">
        <w:rPr>
          <w:rFonts w:eastAsiaTheme="minorHAnsi"/>
          <w:b/>
          <w:bCs/>
          <w:kern w:val="2"/>
          <w:sz w:val="22"/>
          <w:szCs w:val="22"/>
          <w:lang w:eastAsia="en-US"/>
          <w14:ligatures w14:val="standardContextual"/>
        </w:rPr>
        <w:t>z Zamawiającym istotnych rozwiązań materiałowych i technologicznych mających wpływ na koszty robót budowlanych, które będą wykonywane na podstawie opracowanej dokumentacji projektowej</w:t>
      </w:r>
      <w:r w:rsidRPr="00635A59">
        <w:rPr>
          <w:rFonts w:eastAsiaTheme="minorHAnsi"/>
          <w:kern w:val="2"/>
          <w:sz w:val="22"/>
          <w:szCs w:val="22"/>
          <w:lang w:eastAsia="en-US"/>
          <w14:ligatures w14:val="standardContextual"/>
        </w:rPr>
        <w:t>.</w:t>
      </w:r>
      <w:r w:rsidR="00523803" w:rsidRPr="00523803">
        <w:t xml:space="preserve"> </w:t>
      </w:r>
      <w:r w:rsidR="00523803" w:rsidRPr="00523803">
        <w:rPr>
          <w:rFonts w:eastAsiaTheme="minorHAnsi"/>
          <w:kern w:val="2"/>
          <w:sz w:val="22"/>
          <w:szCs w:val="22"/>
          <w:lang w:eastAsia="en-US"/>
          <w14:ligatures w14:val="standardContextual"/>
        </w:rPr>
        <w:t>Przyjęcie przez Wykonawcę rozwiązań istotnie zwiększających koszty realizacji przyszłych robót budowlanych wymaga uprzedniej akceptacji Zamawiającego.</w:t>
      </w:r>
    </w:p>
    <w:p w14:paraId="342D3CD8" w14:textId="77777777" w:rsidR="00635A59" w:rsidRPr="00635A59" w:rsidRDefault="00635A59" w:rsidP="00635A59">
      <w:pPr>
        <w:tabs>
          <w:tab w:val="left" w:pos="1275"/>
        </w:tabs>
        <w:spacing w:after="160" w:line="259" w:lineRule="auto"/>
        <w:contextualSpacing/>
        <w:rPr>
          <w:rFonts w:eastAsiaTheme="minorHAnsi"/>
          <w:kern w:val="2"/>
          <w:sz w:val="22"/>
          <w:szCs w:val="22"/>
          <w:lang w:eastAsia="en-US"/>
          <w14:ligatures w14:val="standardContextual"/>
        </w:rPr>
      </w:pPr>
      <w:r w:rsidRPr="00635A59">
        <w:rPr>
          <w:rFonts w:eastAsiaTheme="minorHAnsi"/>
          <w:b/>
          <w:bCs/>
          <w:kern w:val="2"/>
          <w:sz w:val="22"/>
          <w:szCs w:val="22"/>
          <w:lang w:eastAsia="en-US"/>
          <w14:ligatures w14:val="standardContextual"/>
        </w:rPr>
        <w:t>Zakres rzeczowy zadania:</w:t>
      </w:r>
    </w:p>
    <w:p w14:paraId="4683F03A" w14:textId="77777777" w:rsidR="00635A59" w:rsidRPr="00635A59" w:rsidRDefault="00635A59" w:rsidP="00E5415E">
      <w:pPr>
        <w:numPr>
          <w:ilvl w:val="0"/>
          <w:numId w:val="37"/>
        </w:numPr>
        <w:tabs>
          <w:tab w:val="left" w:pos="1275"/>
        </w:tabs>
        <w:suppressAutoHyphens/>
        <w:autoSpaceDN w:val="0"/>
        <w:spacing w:after="160" w:line="259" w:lineRule="auto"/>
        <w:ind w:left="284" w:hanging="284"/>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Wykonawca pozyska aktualne mapy sytuacyjno – wysokościowe lub mapy do celów projektowych;</w:t>
      </w:r>
    </w:p>
    <w:p w14:paraId="4EA3CA88" w14:textId="50AA77E3" w:rsidR="00635A59" w:rsidRPr="00635A59" w:rsidRDefault="00635A59" w:rsidP="00E5415E">
      <w:pPr>
        <w:numPr>
          <w:ilvl w:val="0"/>
          <w:numId w:val="37"/>
        </w:numPr>
        <w:tabs>
          <w:tab w:val="left" w:pos="1275"/>
        </w:tabs>
        <w:suppressAutoHyphens/>
        <w:autoSpaceDN w:val="0"/>
        <w:spacing w:after="160" w:line="259" w:lineRule="auto"/>
        <w:ind w:left="284" w:hanging="284"/>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Wykonawca wykona dokumentację projektową – projekt budowlany oraz projekt wykonawczy</w:t>
      </w:r>
      <w:r w:rsidR="0079512E">
        <w:rPr>
          <w:rFonts w:eastAsiaTheme="minorHAnsi"/>
          <w:kern w:val="2"/>
          <w:sz w:val="22"/>
          <w:szCs w:val="22"/>
          <w:lang w:eastAsia="en-US" w:bidi="hi-IN"/>
          <w14:ligatures w14:val="standardContextual"/>
        </w:rPr>
        <w:t xml:space="preserve">                                     </w:t>
      </w:r>
      <w:r w:rsidRPr="00635A59">
        <w:rPr>
          <w:rFonts w:eastAsiaTheme="minorHAnsi"/>
          <w:kern w:val="2"/>
          <w:sz w:val="22"/>
          <w:szCs w:val="22"/>
          <w:lang w:eastAsia="en-US" w:bidi="hi-IN"/>
          <w14:ligatures w14:val="standardContextual"/>
        </w:rPr>
        <w:t>w 4 egzemplarzach jako trzy odrębne opracowania:</w:t>
      </w:r>
    </w:p>
    <w:p w14:paraId="7C9DA350" w14:textId="04CD169F" w:rsidR="00635A59" w:rsidRPr="00635A59" w:rsidRDefault="00635A59" w:rsidP="00E5415E">
      <w:pPr>
        <w:numPr>
          <w:ilvl w:val="0"/>
          <w:numId w:val="39"/>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 xml:space="preserve">opracowanie obejmujące  wydzielenie  powierzchni pod salę konferencyjną z zapleczem sanitarnym </w:t>
      </w:r>
      <w:r w:rsidR="0079512E">
        <w:rPr>
          <w:rFonts w:eastAsiaTheme="minorHAnsi"/>
          <w:kern w:val="2"/>
          <w:sz w:val="22"/>
          <w:szCs w:val="22"/>
          <w:lang w:eastAsia="en-US" w:bidi="hi-IN"/>
          <w14:ligatures w14:val="standardContextual"/>
        </w:rPr>
        <w:t xml:space="preserve">                       </w:t>
      </w:r>
      <w:r w:rsidRPr="00635A59">
        <w:rPr>
          <w:rFonts w:eastAsiaTheme="minorHAnsi"/>
          <w:kern w:val="2"/>
          <w:sz w:val="22"/>
          <w:szCs w:val="22"/>
          <w:lang w:eastAsia="en-US" w:bidi="hi-IN"/>
          <w14:ligatures w14:val="standardContextual"/>
        </w:rPr>
        <w:t>o pow. około 100 m</w:t>
      </w:r>
      <w:r w:rsidRPr="00635A59">
        <w:rPr>
          <w:rFonts w:eastAsiaTheme="minorHAnsi"/>
          <w:kern w:val="2"/>
          <w:sz w:val="22"/>
          <w:szCs w:val="22"/>
          <w:vertAlign w:val="superscript"/>
          <w:lang w:eastAsia="en-US" w:bidi="hi-IN"/>
          <w14:ligatures w14:val="standardContextual"/>
        </w:rPr>
        <w:t>2</w:t>
      </w:r>
      <w:r w:rsidRPr="00635A59">
        <w:rPr>
          <w:rFonts w:eastAsiaTheme="minorHAnsi"/>
          <w:kern w:val="2"/>
          <w:sz w:val="22"/>
          <w:szCs w:val="22"/>
          <w:lang w:eastAsia="en-US" w:bidi="hi-IN"/>
          <w14:ligatures w14:val="standardContextual"/>
        </w:rPr>
        <w:t>,</w:t>
      </w:r>
    </w:p>
    <w:p w14:paraId="468F2115" w14:textId="77777777" w:rsidR="00635A59" w:rsidRPr="00635A59" w:rsidRDefault="00635A59" w:rsidP="00E5415E">
      <w:pPr>
        <w:numPr>
          <w:ilvl w:val="0"/>
          <w:numId w:val="39"/>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opracowanie obejmujące  wydzielenie powierzchni pod pomieszczenia biurowe z zapleczem sanitarnym o pow. łącznej około 120 m</w:t>
      </w:r>
      <w:r w:rsidRPr="00635A59">
        <w:rPr>
          <w:rFonts w:eastAsiaTheme="minorHAnsi"/>
          <w:kern w:val="2"/>
          <w:sz w:val="22"/>
          <w:szCs w:val="22"/>
          <w:vertAlign w:val="superscript"/>
          <w:lang w:eastAsia="en-US" w:bidi="hi-IN"/>
          <w14:ligatures w14:val="standardContextual"/>
        </w:rPr>
        <w:t>2</w:t>
      </w:r>
      <w:r w:rsidRPr="00635A59">
        <w:rPr>
          <w:rFonts w:eastAsiaTheme="minorHAnsi"/>
          <w:kern w:val="2"/>
          <w:sz w:val="22"/>
          <w:szCs w:val="22"/>
          <w:lang w:eastAsia="en-US" w:bidi="hi-IN"/>
          <w14:ligatures w14:val="standardContextual"/>
        </w:rPr>
        <w:t>,</w:t>
      </w:r>
    </w:p>
    <w:p w14:paraId="7BF5078E" w14:textId="1B881AD7" w:rsidR="00635A59" w:rsidRPr="00635A59" w:rsidRDefault="00635A59" w:rsidP="00E5415E">
      <w:pPr>
        <w:numPr>
          <w:ilvl w:val="0"/>
          <w:numId w:val="39"/>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 xml:space="preserve">opracowanie obejmujące powiększenie powierzchni biblioteki publicznej z zapleczem sanitarnym </w:t>
      </w:r>
      <w:r w:rsidR="0079512E">
        <w:rPr>
          <w:rFonts w:eastAsiaTheme="minorHAnsi"/>
          <w:kern w:val="2"/>
          <w:sz w:val="22"/>
          <w:szCs w:val="22"/>
          <w:lang w:eastAsia="en-US" w:bidi="hi-IN"/>
          <w14:ligatures w14:val="standardContextual"/>
        </w:rPr>
        <w:t xml:space="preserve">                        </w:t>
      </w:r>
      <w:r w:rsidRPr="00635A59">
        <w:rPr>
          <w:rFonts w:eastAsiaTheme="minorHAnsi"/>
          <w:kern w:val="2"/>
          <w:sz w:val="22"/>
          <w:szCs w:val="22"/>
          <w:lang w:eastAsia="en-US" w:bidi="hi-IN"/>
          <w14:ligatures w14:val="standardContextual"/>
        </w:rPr>
        <w:t>o pow. około 80 m</w:t>
      </w:r>
      <w:r w:rsidRPr="00635A59">
        <w:rPr>
          <w:rFonts w:eastAsiaTheme="minorHAnsi"/>
          <w:kern w:val="2"/>
          <w:sz w:val="22"/>
          <w:szCs w:val="22"/>
          <w:vertAlign w:val="superscript"/>
          <w:lang w:eastAsia="en-US" w:bidi="hi-IN"/>
          <w14:ligatures w14:val="standardContextual"/>
        </w:rPr>
        <w:t>2</w:t>
      </w:r>
      <w:r w:rsidRPr="00635A59">
        <w:rPr>
          <w:rFonts w:eastAsiaTheme="minorHAnsi"/>
          <w:kern w:val="2"/>
          <w:sz w:val="22"/>
          <w:szCs w:val="22"/>
          <w:lang w:eastAsia="en-US" w:bidi="hi-IN"/>
          <w14:ligatures w14:val="standardContextual"/>
        </w:rPr>
        <w:t>,</w:t>
      </w:r>
    </w:p>
    <w:p w14:paraId="022FC621" w14:textId="77777777" w:rsidR="00635A59" w:rsidRPr="00635A59" w:rsidRDefault="00635A59" w:rsidP="00E5415E">
      <w:pPr>
        <w:numPr>
          <w:ilvl w:val="0"/>
          <w:numId w:val="37"/>
        </w:numPr>
        <w:tabs>
          <w:tab w:val="left" w:pos="1275"/>
        </w:tabs>
        <w:suppressAutoHyphens/>
        <w:autoSpaceDN w:val="0"/>
        <w:spacing w:after="160" w:line="259" w:lineRule="auto"/>
        <w:ind w:left="284" w:hanging="284"/>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dokumentacja projektowa zawierać będzie:</w:t>
      </w:r>
    </w:p>
    <w:p w14:paraId="7DD0970F" w14:textId="77777777" w:rsidR="00635A59" w:rsidRPr="00635A59" w:rsidRDefault="00635A59" w:rsidP="00E5415E">
      <w:pPr>
        <w:numPr>
          <w:ilvl w:val="0"/>
          <w:numId w:val="40"/>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inwentaryzację,</w:t>
      </w:r>
    </w:p>
    <w:p w14:paraId="464007B2" w14:textId="77777777" w:rsidR="00635A59" w:rsidRPr="00635A59" w:rsidRDefault="00635A59" w:rsidP="00E5415E">
      <w:pPr>
        <w:numPr>
          <w:ilvl w:val="0"/>
          <w:numId w:val="40"/>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szczegółowy opis techniczny zawierający m.in. opis obiektu, lokalizacji, rozwiązań technicznych koniecznych do wykonania robót i uzyskania stosownych pozwoleń wraz ze zmiana sposobu użytkowania,</w:t>
      </w:r>
    </w:p>
    <w:p w14:paraId="21742224" w14:textId="77777777" w:rsidR="00635A59" w:rsidRPr="00635A59" w:rsidRDefault="00635A59" w:rsidP="00E5415E">
      <w:pPr>
        <w:numPr>
          <w:ilvl w:val="0"/>
          <w:numId w:val="40"/>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część rysunkową z projektem zagospodarowania, rysunkami konstrukcyjnymi,</w:t>
      </w:r>
    </w:p>
    <w:p w14:paraId="7F4E76D2" w14:textId="77777777" w:rsidR="00635A59" w:rsidRPr="00635A59" w:rsidRDefault="00635A59" w:rsidP="00E5415E">
      <w:pPr>
        <w:numPr>
          <w:ilvl w:val="0"/>
          <w:numId w:val="40"/>
        </w:numPr>
        <w:tabs>
          <w:tab w:val="left" w:pos="1275"/>
        </w:tabs>
        <w:suppressAutoHyphens/>
        <w:autoSpaceDN w:val="0"/>
        <w:spacing w:after="160" w:line="259" w:lineRule="auto"/>
        <w:contextualSpacing/>
        <w:jc w:val="both"/>
        <w:textAlignment w:val="baseline"/>
        <w:rPr>
          <w:rFonts w:eastAsiaTheme="minorHAnsi"/>
          <w:kern w:val="2"/>
          <w:sz w:val="22"/>
          <w:szCs w:val="22"/>
          <w:lang w:eastAsia="en-US" w:bidi="hi-IN"/>
          <w14:ligatures w14:val="standardContextual"/>
        </w:rPr>
      </w:pPr>
      <w:r w:rsidRPr="00635A59">
        <w:rPr>
          <w:rFonts w:eastAsiaTheme="minorHAnsi"/>
          <w:kern w:val="2"/>
          <w:sz w:val="22"/>
          <w:szCs w:val="22"/>
          <w:lang w:eastAsia="en-US" w:bidi="hi-IN"/>
          <w14:ligatures w14:val="standardContextual"/>
        </w:rPr>
        <w:t>część formalno-prawną z decyzjami i uprawnieniami osoby wykonującej dokumentację,</w:t>
      </w:r>
    </w:p>
    <w:p w14:paraId="00315BE4" w14:textId="77777777" w:rsidR="00635A59" w:rsidRPr="00635A59" w:rsidRDefault="00635A59" w:rsidP="00E5415E">
      <w:pPr>
        <w:numPr>
          <w:ilvl w:val="0"/>
          <w:numId w:val="37"/>
        </w:numPr>
        <w:tabs>
          <w:tab w:val="left" w:pos="1275"/>
        </w:tabs>
        <w:spacing w:after="160" w:line="259" w:lineRule="auto"/>
        <w:ind w:left="284" w:hanging="284"/>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w skład dokumentacji projektowo-kosztorysowej wchodzić będą:</w:t>
      </w:r>
    </w:p>
    <w:p w14:paraId="009EE837" w14:textId="77777777" w:rsidR="00635A59" w:rsidRPr="00635A59" w:rsidRDefault="00635A59" w:rsidP="00E5415E">
      <w:pPr>
        <w:numPr>
          <w:ilvl w:val="0"/>
          <w:numId w:val="41"/>
        </w:numPr>
        <w:tabs>
          <w:tab w:val="left" w:pos="1275"/>
        </w:tabs>
        <w:spacing w:after="160" w:line="259" w:lineRule="auto"/>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kosztorysy inwestorskie – po 2 egz.,</w:t>
      </w:r>
    </w:p>
    <w:p w14:paraId="6B3F23CD" w14:textId="77777777" w:rsidR="00635A59" w:rsidRPr="00635A59" w:rsidRDefault="00635A59" w:rsidP="00E5415E">
      <w:pPr>
        <w:numPr>
          <w:ilvl w:val="0"/>
          <w:numId w:val="41"/>
        </w:numPr>
        <w:tabs>
          <w:tab w:val="left" w:pos="1275"/>
        </w:tabs>
        <w:spacing w:after="160" w:line="259" w:lineRule="auto"/>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przedmiar robót – po 2 egz.,</w:t>
      </w:r>
    </w:p>
    <w:p w14:paraId="704D62EC" w14:textId="77777777" w:rsidR="00635A59" w:rsidRPr="00635A59" w:rsidRDefault="00635A59" w:rsidP="00E5415E">
      <w:pPr>
        <w:numPr>
          <w:ilvl w:val="0"/>
          <w:numId w:val="41"/>
        </w:numPr>
        <w:tabs>
          <w:tab w:val="left" w:pos="1275"/>
        </w:tabs>
        <w:spacing w:after="160" w:line="259" w:lineRule="auto"/>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STWIOR – po 2 egz.,</w:t>
      </w:r>
    </w:p>
    <w:p w14:paraId="63D8E919" w14:textId="77777777" w:rsidR="00635A59" w:rsidRPr="00635A59" w:rsidRDefault="00635A59" w:rsidP="00E5415E">
      <w:pPr>
        <w:numPr>
          <w:ilvl w:val="0"/>
          <w:numId w:val="37"/>
        </w:numPr>
        <w:tabs>
          <w:tab w:val="left" w:pos="1275"/>
        </w:tabs>
        <w:spacing w:after="160" w:line="259" w:lineRule="auto"/>
        <w:ind w:left="284" w:hanging="284"/>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ww. opracowania zostaną wykonane na podstawie obowiązujących przepisów prawa i aktualnych rozporządzeń w formie drukowanej + wersja elektroniczna na pendrive,</w:t>
      </w:r>
    </w:p>
    <w:p w14:paraId="13735D8B" w14:textId="77777777" w:rsidR="00635A59" w:rsidRPr="00635A59" w:rsidRDefault="00635A59" w:rsidP="00E5415E">
      <w:pPr>
        <w:numPr>
          <w:ilvl w:val="0"/>
          <w:numId w:val="37"/>
        </w:numPr>
        <w:tabs>
          <w:tab w:val="left" w:pos="1275"/>
        </w:tabs>
        <w:spacing w:after="160" w:line="259" w:lineRule="auto"/>
        <w:ind w:left="284" w:hanging="284"/>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po stronie Wykonawcy pozostaje uzyskanie wszelkich niezbędnych dokumentów i decyzji (np.: warunków technicznych, decyzji o warunkach zabudowy lub decyzji o ustaleniu lokalizacji inwestycji celu publicznego – jeśli dotyczy) oraz ewentualnych niezbędnych uzgodnień w zakresie wymaganym prawem (np. oświadczenie o prawie do dysponowania nieruchomością na cele budowlane). W związku z powyższym, Zamawiający udzieli Wykonawcy pełnomocnictwa do występowania w imieniu Zamawiającego w ww. sprawach;</w:t>
      </w:r>
    </w:p>
    <w:p w14:paraId="4BD861D5" w14:textId="2E30CBE1" w:rsidR="00635A59" w:rsidRDefault="00635A59" w:rsidP="00E5415E">
      <w:pPr>
        <w:numPr>
          <w:ilvl w:val="0"/>
          <w:numId w:val="37"/>
        </w:numPr>
        <w:tabs>
          <w:tab w:val="left" w:pos="1275"/>
        </w:tabs>
        <w:spacing w:after="160" w:line="259" w:lineRule="auto"/>
        <w:ind w:left="284" w:hanging="284"/>
        <w:contextualSpacing/>
        <w:jc w:val="both"/>
        <w:rPr>
          <w:rFonts w:eastAsiaTheme="minorHAnsi"/>
          <w:kern w:val="2"/>
          <w:sz w:val="22"/>
          <w:szCs w:val="22"/>
          <w:lang w:eastAsia="en-US"/>
          <w14:ligatures w14:val="standardContextual"/>
        </w:rPr>
      </w:pPr>
      <w:r w:rsidRPr="00635A59">
        <w:rPr>
          <w:rFonts w:eastAsiaTheme="minorHAnsi"/>
          <w:kern w:val="2"/>
          <w:sz w:val="22"/>
          <w:szCs w:val="22"/>
          <w:lang w:eastAsia="en-US"/>
          <w14:ligatures w14:val="standardContextual"/>
        </w:rPr>
        <w:t>dokumentacja zostanie dostarczona w formie elektronicznej na pendrive (w programach MS WORD, Acrobat Reader, kosztorysy i przedmiary w programie kosztorysowym „NORMA” format *.ath i w formacie *.pdf).</w:t>
      </w:r>
    </w:p>
    <w:p w14:paraId="015688B8" w14:textId="77777777" w:rsidR="009B1AC1" w:rsidRDefault="009B1AC1" w:rsidP="00635A59">
      <w:pPr>
        <w:rPr>
          <w:sz w:val="22"/>
          <w:szCs w:val="22"/>
          <w:u w:val="single"/>
        </w:rPr>
      </w:pPr>
    </w:p>
    <w:p w14:paraId="5B7FE301" w14:textId="26AE2055" w:rsidR="00635A59" w:rsidRDefault="00635A59" w:rsidP="00635A59">
      <w:pPr>
        <w:rPr>
          <w:b/>
          <w:bCs/>
          <w:sz w:val="22"/>
          <w:szCs w:val="22"/>
          <w:u w:val="single"/>
        </w:rPr>
      </w:pPr>
      <w:r w:rsidRPr="007603AE">
        <w:rPr>
          <w:sz w:val="22"/>
          <w:szCs w:val="22"/>
          <w:highlight w:val="yellow"/>
          <w:u w:val="single"/>
        </w:rPr>
        <w:t xml:space="preserve">Termin opracowania dokumentacji projektowej wraz z przygotowaniem wniosku – zgłoszenia budowy lub wykonywania innych robót budowlanych/ wniosku o pozwolenie na budowę: </w:t>
      </w:r>
      <w:r w:rsidR="008D5B91" w:rsidRPr="007603AE">
        <w:rPr>
          <w:b/>
          <w:bCs/>
          <w:sz w:val="22"/>
          <w:szCs w:val="22"/>
          <w:highlight w:val="yellow"/>
          <w:u w:val="single"/>
        </w:rPr>
        <w:t>do 30.0</w:t>
      </w:r>
      <w:r w:rsidR="0090798D" w:rsidRPr="007603AE">
        <w:rPr>
          <w:b/>
          <w:bCs/>
          <w:sz w:val="22"/>
          <w:szCs w:val="22"/>
          <w:highlight w:val="yellow"/>
          <w:u w:val="single"/>
        </w:rPr>
        <w:t>7</w:t>
      </w:r>
      <w:r w:rsidR="008D5B91" w:rsidRPr="007603AE">
        <w:rPr>
          <w:b/>
          <w:bCs/>
          <w:sz w:val="22"/>
          <w:szCs w:val="22"/>
          <w:highlight w:val="yellow"/>
          <w:u w:val="single"/>
        </w:rPr>
        <w:t>.</w:t>
      </w:r>
      <w:r w:rsidRPr="007603AE">
        <w:rPr>
          <w:b/>
          <w:bCs/>
          <w:sz w:val="22"/>
          <w:szCs w:val="22"/>
          <w:highlight w:val="yellow"/>
          <w:u w:val="single"/>
        </w:rPr>
        <w:t>2026 r.</w:t>
      </w:r>
    </w:p>
    <w:p w14:paraId="34FF2ECB" w14:textId="77777777" w:rsidR="00195D0A" w:rsidRDefault="00195D0A" w:rsidP="00635A59">
      <w:pPr>
        <w:rPr>
          <w:b/>
          <w:bCs/>
          <w:sz w:val="22"/>
          <w:szCs w:val="22"/>
          <w:u w:val="single"/>
        </w:rPr>
      </w:pPr>
    </w:p>
    <w:p w14:paraId="1A1F1287" w14:textId="7BF837C2" w:rsidR="00195D0A" w:rsidRPr="00635A59" w:rsidRDefault="00195D0A" w:rsidP="00195D0A">
      <w:pPr>
        <w:shd w:val="clear" w:color="auto" w:fill="FFFFFF"/>
        <w:spacing w:before="240" w:line="259" w:lineRule="auto"/>
        <w:ind w:right="23" w:firstLine="6"/>
        <w:jc w:val="both"/>
        <w:rPr>
          <w:rFonts w:eastAsia="Calibri"/>
          <w:b/>
          <w:bCs/>
          <w:sz w:val="22"/>
          <w:szCs w:val="22"/>
        </w:rPr>
      </w:pPr>
      <w:r w:rsidRPr="00635A59">
        <w:rPr>
          <w:rFonts w:eastAsia="Calibri"/>
          <w:b/>
          <w:bCs/>
          <w:sz w:val="22"/>
          <w:szCs w:val="22"/>
        </w:rPr>
        <w:t>Wspólny Słownik Zamówień CPV</w:t>
      </w:r>
    </w:p>
    <w:p w14:paraId="351697C4" w14:textId="77777777" w:rsidR="00195D0A" w:rsidRPr="00635A59" w:rsidRDefault="00195D0A" w:rsidP="00195D0A">
      <w:pPr>
        <w:shd w:val="clear" w:color="auto" w:fill="FFFFFF"/>
        <w:spacing w:line="259" w:lineRule="auto"/>
        <w:ind w:right="23" w:firstLine="6"/>
        <w:rPr>
          <w:sz w:val="22"/>
          <w:szCs w:val="22"/>
        </w:rPr>
      </w:pPr>
      <w:r w:rsidRPr="00635A59">
        <w:rPr>
          <w:sz w:val="22"/>
          <w:szCs w:val="22"/>
        </w:rPr>
        <w:t>71220000-6 – usługi projektowania architektonicznego,</w:t>
      </w:r>
      <w:r w:rsidRPr="00635A59">
        <w:rPr>
          <w:sz w:val="22"/>
          <w:szCs w:val="22"/>
        </w:rPr>
        <w:br/>
        <w:t>71244000-0 – kalkulacja kosztów, monitoring kosztów,</w:t>
      </w:r>
      <w:r w:rsidRPr="00635A59">
        <w:rPr>
          <w:sz w:val="22"/>
          <w:szCs w:val="22"/>
        </w:rPr>
        <w:br/>
        <w:t>71248000-8 – nadzór nad projektem i dokumentacją.</w:t>
      </w:r>
    </w:p>
    <w:p w14:paraId="0135A3B7" w14:textId="71F06104" w:rsidR="00B23829" w:rsidRPr="00B23829" w:rsidRDefault="00081A65" w:rsidP="00AE378B">
      <w:pPr>
        <w:spacing w:before="240" w:after="120" w:line="259" w:lineRule="auto"/>
        <w:rPr>
          <w:rFonts w:eastAsiaTheme="minorHAnsi"/>
          <w:b/>
          <w:bCs/>
          <w:sz w:val="22"/>
          <w:szCs w:val="22"/>
          <w:lang w:eastAsia="en-US"/>
        </w:rPr>
      </w:pPr>
      <w:r>
        <w:rPr>
          <w:rFonts w:eastAsiaTheme="minorHAnsi"/>
          <w:b/>
          <w:bCs/>
          <w:sz w:val="22"/>
          <w:szCs w:val="22"/>
          <w:lang w:eastAsia="en-US"/>
        </w:rPr>
        <w:lastRenderedPageBreak/>
        <w:t>I</w:t>
      </w:r>
      <w:r w:rsidR="00B23829" w:rsidRPr="00B23829">
        <w:rPr>
          <w:rFonts w:eastAsiaTheme="minorHAnsi"/>
          <w:b/>
          <w:bCs/>
          <w:sz w:val="22"/>
          <w:szCs w:val="22"/>
          <w:lang w:eastAsia="en-US"/>
        </w:rPr>
        <w:t xml:space="preserve">V. </w:t>
      </w:r>
      <w:r>
        <w:rPr>
          <w:rFonts w:eastAsiaTheme="minorHAnsi"/>
          <w:b/>
          <w:bCs/>
          <w:sz w:val="22"/>
          <w:szCs w:val="22"/>
          <w:lang w:eastAsia="en-US"/>
        </w:rPr>
        <w:t xml:space="preserve">  </w:t>
      </w:r>
      <w:r w:rsidR="00B23829" w:rsidRPr="00081A65">
        <w:rPr>
          <w:rFonts w:eastAsiaTheme="minorHAnsi"/>
          <w:b/>
          <w:bCs/>
          <w:sz w:val="22"/>
          <w:szCs w:val="22"/>
          <w:u w:val="single"/>
          <w:lang w:eastAsia="en-US"/>
        </w:rPr>
        <w:t>OFERTY CZĘŚCIOWE</w:t>
      </w:r>
    </w:p>
    <w:p w14:paraId="01D64F05" w14:textId="1F43C078" w:rsidR="00B23829" w:rsidRPr="00B23829" w:rsidRDefault="00B23829" w:rsidP="00BD2912">
      <w:pPr>
        <w:spacing w:after="160" w:line="259" w:lineRule="auto"/>
        <w:jc w:val="both"/>
        <w:rPr>
          <w:rFonts w:eastAsiaTheme="minorHAnsi"/>
          <w:sz w:val="22"/>
          <w:szCs w:val="22"/>
          <w:lang w:eastAsia="en-US"/>
        </w:rPr>
      </w:pPr>
      <w:r w:rsidRPr="00B23829">
        <w:rPr>
          <w:rFonts w:eastAsiaTheme="minorHAnsi"/>
          <w:sz w:val="22"/>
          <w:szCs w:val="22"/>
          <w:lang w:eastAsia="en-US"/>
        </w:rPr>
        <w:t>Zamawiający</w:t>
      </w:r>
      <w:r w:rsidR="00487C40">
        <w:rPr>
          <w:rFonts w:eastAsiaTheme="minorHAnsi"/>
          <w:sz w:val="22"/>
          <w:szCs w:val="22"/>
          <w:lang w:eastAsia="en-US"/>
        </w:rPr>
        <w:t xml:space="preserve"> </w:t>
      </w:r>
      <w:r w:rsidR="007603AE">
        <w:rPr>
          <w:rFonts w:eastAsiaTheme="minorHAnsi"/>
          <w:sz w:val="22"/>
          <w:szCs w:val="22"/>
          <w:lang w:eastAsia="en-US"/>
        </w:rPr>
        <w:t xml:space="preserve">nie </w:t>
      </w:r>
      <w:r w:rsidRPr="00B23829">
        <w:rPr>
          <w:rFonts w:eastAsiaTheme="minorHAnsi"/>
          <w:sz w:val="22"/>
          <w:szCs w:val="22"/>
          <w:lang w:eastAsia="en-US"/>
        </w:rPr>
        <w:t>dopuszcza możliwoś</w:t>
      </w:r>
      <w:r w:rsidR="0012495B">
        <w:rPr>
          <w:rFonts w:eastAsiaTheme="minorHAnsi"/>
          <w:sz w:val="22"/>
          <w:szCs w:val="22"/>
          <w:lang w:eastAsia="en-US"/>
        </w:rPr>
        <w:t>ć</w:t>
      </w:r>
      <w:r w:rsidRPr="00B23829">
        <w:rPr>
          <w:rFonts w:eastAsiaTheme="minorHAnsi"/>
          <w:sz w:val="22"/>
          <w:szCs w:val="22"/>
          <w:lang w:eastAsia="en-US"/>
        </w:rPr>
        <w:t xml:space="preserve"> składania ofert częściowych</w:t>
      </w:r>
      <w:r w:rsidR="00387016">
        <w:rPr>
          <w:rFonts w:eastAsiaTheme="minorHAnsi"/>
          <w:sz w:val="22"/>
          <w:szCs w:val="22"/>
          <w:lang w:eastAsia="en-US"/>
        </w:rPr>
        <w:t>.</w:t>
      </w:r>
      <w:r w:rsidR="0012495B">
        <w:rPr>
          <w:rFonts w:eastAsiaTheme="minorHAnsi"/>
          <w:sz w:val="22"/>
          <w:szCs w:val="22"/>
          <w:lang w:eastAsia="en-US"/>
        </w:rPr>
        <w:t xml:space="preserve"> </w:t>
      </w:r>
      <w:r w:rsidR="00817AD6">
        <w:t xml:space="preserve"> </w:t>
      </w:r>
      <w:r w:rsidR="00817AD6">
        <w:rPr>
          <w:rFonts w:eastAsiaTheme="minorHAnsi"/>
          <w:sz w:val="22"/>
          <w:szCs w:val="22"/>
          <w:lang w:eastAsia="en-US"/>
        </w:rPr>
        <w:t xml:space="preserve"> </w:t>
      </w:r>
    </w:p>
    <w:p w14:paraId="15A21463" w14:textId="647D3D2E" w:rsidR="00B23829" w:rsidRPr="00B23829" w:rsidRDefault="00B23829" w:rsidP="00081A65">
      <w:pPr>
        <w:spacing w:after="120" w:line="259" w:lineRule="auto"/>
        <w:rPr>
          <w:rFonts w:eastAsiaTheme="minorHAnsi"/>
          <w:b/>
          <w:bCs/>
          <w:sz w:val="22"/>
          <w:szCs w:val="22"/>
          <w:lang w:eastAsia="en-US"/>
        </w:rPr>
      </w:pPr>
      <w:r w:rsidRPr="00B23829">
        <w:rPr>
          <w:rFonts w:eastAsiaTheme="minorHAnsi"/>
          <w:b/>
          <w:bCs/>
          <w:sz w:val="22"/>
          <w:szCs w:val="22"/>
          <w:lang w:eastAsia="en-US"/>
        </w:rPr>
        <w:t>V.</w:t>
      </w:r>
      <w:r w:rsidR="00081A65">
        <w:rPr>
          <w:rFonts w:eastAsiaTheme="minorHAnsi"/>
          <w:b/>
          <w:bCs/>
          <w:sz w:val="22"/>
          <w:szCs w:val="22"/>
          <w:lang w:eastAsia="en-US"/>
        </w:rPr>
        <w:t xml:space="preserve">  </w:t>
      </w:r>
      <w:r w:rsidRPr="00B23829">
        <w:rPr>
          <w:rFonts w:eastAsiaTheme="minorHAnsi"/>
          <w:b/>
          <w:bCs/>
          <w:sz w:val="22"/>
          <w:szCs w:val="22"/>
          <w:lang w:eastAsia="en-US"/>
        </w:rPr>
        <w:t xml:space="preserve"> </w:t>
      </w:r>
      <w:r w:rsidRPr="00081A65">
        <w:rPr>
          <w:rFonts w:eastAsiaTheme="minorHAnsi"/>
          <w:b/>
          <w:bCs/>
          <w:sz w:val="22"/>
          <w:szCs w:val="22"/>
          <w:u w:val="single"/>
          <w:lang w:eastAsia="en-US"/>
        </w:rPr>
        <w:t>OFERTY WARIANTOWE</w:t>
      </w:r>
    </w:p>
    <w:p w14:paraId="05F4E754" w14:textId="05FE1DC1" w:rsidR="00B23829" w:rsidRDefault="00B23829" w:rsidP="00B23829">
      <w:pPr>
        <w:spacing w:after="160" w:line="259" w:lineRule="auto"/>
        <w:rPr>
          <w:rFonts w:eastAsiaTheme="minorHAnsi"/>
          <w:sz w:val="22"/>
          <w:szCs w:val="22"/>
          <w:lang w:eastAsia="en-US"/>
        </w:rPr>
      </w:pPr>
      <w:r w:rsidRPr="00B23829">
        <w:rPr>
          <w:rFonts w:eastAsiaTheme="minorHAnsi"/>
          <w:sz w:val="22"/>
          <w:szCs w:val="22"/>
          <w:lang w:eastAsia="en-US"/>
        </w:rPr>
        <w:t>Zamawiający nie dopuszcza składania ofert wariantowych.</w:t>
      </w:r>
    </w:p>
    <w:p w14:paraId="1F5B460A" w14:textId="113A9D68" w:rsidR="00B23829" w:rsidRPr="00B23829" w:rsidRDefault="00B23829" w:rsidP="00026E86">
      <w:pPr>
        <w:spacing w:after="120" w:line="259" w:lineRule="auto"/>
        <w:rPr>
          <w:rFonts w:eastAsiaTheme="minorHAnsi"/>
          <w:b/>
          <w:bCs/>
          <w:sz w:val="22"/>
          <w:szCs w:val="22"/>
          <w:lang w:eastAsia="en-US"/>
        </w:rPr>
      </w:pPr>
      <w:r w:rsidRPr="00B23829">
        <w:rPr>
          <w:rFonts w:eastAsiaTheme="minorHAnsi"/>
          <w:b/>
          <w:bCs/>
          <w:sz w:val="22"/>
          <w:szCs w:val="22"/>
          <w:lang w:eastAsia="en-US"/>
        </w:rPr>
        <w:t xml:space="preserve">VI. </w:t>
      </w:r>
      <w:r w:rsidR="00026E86">
        <w:rPr>
          <w:rFonts w:eastAsiaTheme="minorHAnsi"/>
          <w:b/>
          <w:bCs/>
          <w:sz w:val="22"/>
          <w:szCs w:val="22"/>
          <w:lang w:eastAsia="en-US"/>
        </w:rPr>
        <w:t xml:space="preserve">  </w:t>
      </w:r>
      <w:r w:rsidRPr="00026E86">
        <w:rPr>
          <w:rFonts w:eastAsiaTheme="minorHAnsi"/>
          <w:b/>
          <w:bCs/>
          <w:sz w:val="22"/>
          <w:szCs w:val="22"/>
          <w:u w:val="single"/>
          <w:lang w:eastAsia="en-US"/>
        </w:rPr>
        <w:t>ZAMÓWIENIA UZUPEŁNIAJĄCE</w:t>
      </w:r>
    </w:p>
    <w:p w14:paraId="0B9AB887" w14:textId="3A2A1B31" w:rsidR="00B23829" w:rsidRPr="00B23829" w:rsidRDefault="00550E84" w:rsidP="00EE6027">
      <w:pPr>
        <w:spacing w:after="160" w:line="259" w:lineRule="auto"/>
        <w:jc w:val="both"/>
        <w:rPr>
          <w:rFonts w:eastAsiaTheme="minorHAnsi"/>
          <w:sz w:val="22"/>
          <w:szCs w:val="22"/>
          <w:lang w:eastAsia="en-US"/>
        </w:rPr>
      </w:pPr>
      <w:r w:rsidRPr="00550E84">
        <w:rPr>
          <w:rFonts w:eastAsiaTheme="minorHAnsi"/>
          <w:sz w:val="22"/>
          <w:szCs w:val="22"/>
          <w:lang w:eastAsia="en-US"/>
        </w:rPr>
        <w:t xml:space="preserve">Zamawiający nie przewiduje udzielania zamówień obejmujących powtórzenie podobnych usług ani zwiększenia zakresu przedmiotu zamówienia poza zakresem określonym w niniejszym </w:t>
      </w:r>
      <w:r w:rsidR="00981F55">
        <w:rPr>
          <w:rFonts w:eastAsiaTheme="minorHAnsi"/>
          <w:sz w:val="22"/>
          <w:szCs w:val="22"/>
          <w:lang w:eastAsia="en-US"/>
        </w:rPr>
        <w:t>rozeznaniu rynku</w:t>
      </w:r>
      <w:r w:rsidRPr="00550E84">
        <w:rPr>
          <w:rFonts w:eastAsiaTheme="minorHAnsi"/>
          <w:sz w:val="22"/>
          <w:szCs w:val="22"/>
          <w:lang w:eastAsia="en-US"/>
        </w:rPr>
        <w:t>.</w:t>
      </w:r>
      <w:r>
        <w:rPr>
          <w:rFonts w:eastAsiaTheme="minorHAnsi"/>
          <w:sz w:val="22"/>
          <w:szCs w:val="22"/>
          <w:lang w:eastAsia="en-US"/>
        </w:rPr>
        <w:t xml:space="preserve"> </w:t>
      </w:r>
    </w:p>
    <w:p w14:paraId="7AC67ED7" w14:textId="4B224E71" w:rsidR="00C54284" w:rsidRPr="00026E86" w:rsidRDefault="003178B3" w:rsidP="00026E86">
      <w:pPr>
        <w:spacing w:after="120"/>
        <w:jc w:val="both"/>
        <w:rPr>
          <w:b/>
          <w:bCs/>
          <w:sz w:val="22"/>
          <w:szCs w:val="22"/>
          <w:u w:val="single"/>
        </w:rPr>
      </w:pPr>
      <w:r w:rsidRPr="003178B3">
        <w:rPr>
          <w:b/>
          <w:bCs/>
          <w:sz w:val="22"/>
          <w:szCs w:val="22"/>
        </w:rPr>
        <w:t>VII.</w:t>
      </w:r>
      <w:r w:rsidR="00026E86">
        <w:rPr>
          <w:b/>
          <w:bCs/>
          <w:sz w:val="22"/>
          <w:szCs w:val="22"/>
        </w:rPr>
        <w:t xml:space="preserve"> </w:t>
      </w:r>
      <w:r w:rsidRPr="003178B3">
        <w:rPr>
          <w:b/>
          <w:bCs/>
          <w:sz w:val="22"/>
          <w:szCs w:val="22"/>
        </w:rPr>
        <w:t xml:space="preserve"> </w:t>
      </w:r>
      <w:r w:rsidR="00167AEB" w:rsidRPr="00026E86">
        <w:rPr>
          <w:b/>
          <w:bCs/>
          <w:sz w:val="22"/>
          <w:szCs w:val="22"/>
          <w:u w:val="single"/>
        </w:rPr>
        <w:t>TERMIN REALIZACJI ZAMÓWIENIA</w:t>
      </w:r>
    </w:p>
    <w:p w14:paraId="048C75E0" w14:textId="6B8FA328" w:rsidR="006132D6" w:rsidRPr="007912DF" w:rsidRDefault="002B2D5B" w:rsidP="00022752">
      <w:pPr>
        <w:shd w:val="clear" w:color="auto" w:fill="FFFFFF"/>
        <w:tabs>
          <w:tab w:val="num" w:pos="284"/>
        </w:tabs>
        <w:spacing w:after="120" w:line="259" w:lineRule="auto"/>
        <w:ind w:left="284" w:hanging="284"/>
        <w:jc w:val="both"/>
        <w:rPr>
          <w:sz w:val="22"/>
          <w:szCs w:val="22"/>
        </w:rPr>
      </w:pPr>
      <w:r w:rsidRPr="007912DF">
        <w:rPr>
          <w:color w:val="000000"/>
          <w:sz w:val="22"/>
          <w:szCs w:val="22"/>
        </w:rPr>
        <w:t>Zamawiający wymaga wykonania zamówienia</w:t>
      </w:r>
      <w:r w:rsidR="00487C40" w:rsidRPr="007912DF">
        <w:rPr>
          <w:color w:val="000000"/>
          <w:sz w:val="22"/>
          <w:szCs w:val="22"/>
        </w:rPr>
        <w:t xml:space="preserve">: </w:t>
      </w:r>
      <w:r w:rsidR="006132D6" w:rsidRPr="007912DF">
        <w:rPr>
          <w:b/>
          <w:bCs/>
          <w:sz w:val="22"/>
          <w:szCs w:val="22"/>
        </w:rPr>
        <w:t xml:space="preserve"> </w:t>
      </w:r>
      <w:r w:rsidR="006132D6" w:rsidRPr="007912DF">
        <w:rPr>
          <w:sz w:val="22"/>
          <w:szCs w:val="22"/>
        </w:rPr>
        <w:t xml:space="preserve">do dnia </w:t>
      </w:r>
      <w:r w:rsidR="007912DF" w:rsidRPr="007912DF">
        <w:rPr>
          <w:sz w:val="22"/>
          <w:szCs w:val="22"/>
        </w:rPr>
        <w:t>30.0</w:t>
      </w:r>
      <w:r w:rsidR="00981F55">
        <w:rPr>
          <w:sz w:val="22"/>
          <w:szCs w:val="22"/>
        </w:rPr>
        <w:t>7</w:t>
      </w:r>
      <w:r w:rsidR="007912DF" w:rsidRPr="007912DF">
        <w:rPr>
          <w:sz w:val="22"/>
          <w:szCs w:val="22"/>
        </w:rPr>
        <w:t>.</w:t>
      </w:r>
      <w:r w:rsidR="006132D6" w:rsidRPr="007912DF">
        <w:rPr>
          <w:sz w:val="22"/>
          <w:szCs w:val="22"/>
        </w:rPr>
        <w:t>2026 r.</w:t>
      </w:r>
    </w:p>
    <w:p w14:paraId="75B59DB2" w14:textId="77777777" w:rsidR="00195D0A" w:rsidRDefault="00195D0A" w:rsidP="007912DF">
      <w:pPr>
        <w:shd w:val="clear" w:color="auto" w:fill="FFFFFF"/>
        <w:tabs>
          <w:tab w:val="num" w:pos="284"/>
        </w:tabs>
        <w:spacing w:line="259" w:lineRule="auto"/>
        <w:ind w:left="284" w:hanging="284"/>
        <w:jc w:val="both"/>
        <w:rPr>
          <w:sz w:val="22"/>
          <w:szCs w:val="22"/>
        </w:rPr>
      </w:pPr>
    </w:p>
    <w:p w14:paraId="040B7617" w14:textId="523F3869" w:rsidR="00392F88" w:rsidRPr="003178B3" w:rsidRDefault="00392F88" w:rsidP="00392F88">
      <w:pPr>
        <w:pStyle w:val="Tekstpodstawowy"/>
        <w:ind w:right="110"/>
        <w:jc w:val="both"/>
        <w:rPr>
          <w:b/>
          <w:bCs/>
          <w:sz w:val="22"/>
          <w:szCs w:val="22"/>
          <w:u w:val="single"/>
        </w:rPr>
      </w:pPr>
      <w:r w:rsidRPr="003178B3">
        <w:rPr>
          <w:b/>
          <w:bCs/>
          <w:sz w:val="22"/>
          <w:szCs w:val="22"/>
        </w:rPr>
        <w:t>V</w:t>
      </w:r>
      <w:r w:rsidR="003178B3">
        <w:rPr>
          <w:b/>
          <w:bCs/>
          <w:sz w:val="22"/>
          <w:szCs w:val="22"/>
        </w:rPr>
        <w:t>III</w:t>
      </w:r>
      <w:r w:rsidRPr="003178B3">
        <w:rPr>
          <w:b/>
          <w:bCs/>
          <w:sz w:val="22"/>
          <w:szCs w:val="22"/>
        </w:rPr>
        <w:t>.</w:t>
      </w:r>
      <w:r w:rsidR="003178B3">
        <w:rPr>
          <w:b/>
          <w:bCs/>
          <w:sz w:val="22"/>
          <w:szCs w:val="22"/>
        </w:rPr>
        <w:t xml:space="preserve"> </w:t>
      </w:r>
      <w:r w:rsidR="0085736A">
        <w:rPr>
          <w:b/>
          <w:bCs/>
          <w:sz w:val="22"/>
          <w:szCs w:val="22"/>
        </w:rPr>
        <w:t xml:space="preserve"> </w:t>
      </w:r>
      <w:r w:rsidRPr="00026E86">
        <w:rPr>
          <w:b/>
          <w:bCs/>
          <w:sz w:val="22"/>
          <w:szCs w:val="22"/>
          <w:u w:val="single"/>
        </w:rPr>
        <w:t>WARUNKI UDZIAŁU W POSTĘPOWANIU</w:t>
      </w:r>
    </w:p>
    <w:p w14:paraId="20B46224" w14:textId="4A28D9F4" w:rsidR="00D613F1" w:rsidRDefault="00D613F1">
      <w:pPr>
        <w:pStyle w:val="Tekstpodstawowy"/>
        <w:numPr>
          <w:ilvl w:val="0"/>
          <w:numId w:val="2"/>
        </w:numPr>
        <w:ind w:left="284" w:right="110" w:hanging="284"/>
        <w:jc w:val="both"/>
        <w:rPr>
          <w:sz w:val="22"/>
          <w:szCs w:val="22"/>
        </w:rPr>
      </w:pPr>
      <w:bookmarkStart w:id="5" w:name="_Hlk101951734"/>
      <w:r w:rsidRPr="003178B3">
        <w:rPr>
          <w:sz w:val="22"/>
          <w:szCs w:val="22"/>
        </w:rPr>
        <w:t>O udzielenie zamówienia mogą ubiegać się Wykonawcy, którzy spełniają warunki udziału w postępowaniu dotyczące</w:t>
      </w:r>
      <w:r w:rsidR="00AC27B7" w:rsidRPr="003178B3">
        <w:rPr>
          <w:sz w:val="22"/>
          <w:szCs w:val="22"/>
        </w:rPr>
        <w:t>:</w:t>
      </w:r>
      <w:r w:rsidR="001E15E4">
        <w:rPr>
          <w:sz w:val="22"/>
          <w:szCs w:val="22"/>
        </w:rPr>
        <w:t xml:space="preserve"> </w:t>
      </w:r>
    </w:p>
    <w:p w14:paraId="45642A68" w14:textId="33476714" w:rsidR="005E543E" w:rsidRPr="00C32A07" w:rsidRDefault="005E543E" w:rsidP="00611232">
      <w:pPr>
        <w:pStyle w:val="Tekstpodstawowy"/>
        <w:ind w:left="568" w:right="108" w:hanging="284"/>
        <w:jc w:val="both"/>
        <w:rPr>
          <w:sz w:val="22"/>
          <w:szCs w:val="22"/>
        </w:rPr>
      </w:pPr>
      <w:r w:rsidRPr="00C32A07">
        <w:rPr>
          <w:sz w:val="22"/>
          <w:szCs w:val="22"/>
        </w:rPr>
        <w:t>1)</w:t>
      </w:r>
      <w:r w:rsidRPr="00C32A07">
        <w:rPr>
          <w:sz w:val="22"/>
          <w:szCs w:val="22"/>
        </w:rPr>
        <w:tab/>
        <w:t xml:space="preserve">Posiadają uprawnienia do wykonania określonej działalności lub czynności, jeżeli ustawy nakładają obowiązek posiadania takich uprawnień. </w:t>
      </w:r>
    </w:p>
    <w:p w14:paraId="2EBBAA34" w14:textId="160D2B33" w:rsidR="005E543E" w:rsidRDefault="005E543E" w:rsidP="00611232">
      <w:pPr>
        <w:pStyle w:val="Tekstpodstawowy"/>
        <w:ind w:left="568" w:right="108" w:hanging="284"/>
        <w:jc w:val="both"/>
        <w:rPr>
          <w:sz w:val="22"/>
          <w:szCs w:val="22"/>
        </w:rPr>
      </w:pPr>
      <w:r w:rsidRPr="00C32A07">
        <w:rPr>
          <w:sz w:val="22"/>
          <w:szCs w:val="22"/>
        </w:rPr>
        <w:t>2)</w:t>
      </w:r>
      <w:r w:rsidRPr="00C32A07">
        <w:rPr>
          <w:sz w:val="22"/>
          <w:szCs w:val="22"/>
        </w:rPr>
        <w:tab/>
        <w:t>Posiadają niezbędna wiedzę i doświadczenie oraz potencjał techniczny, a także dysponują osobami zdolnymi do wykonania zamówienia,</w:t>
      </w:r>
      <w:r w:rsidR="004D2BEF">
        <w:rPr>
          <w:sz w:val="22"/>
          <w:szCs w:val="22"/>
        </w:rPr>
        <w:t xml:space="preserve"> </w:t>
      </w:r>
    </w:p>
    <w:p w14:paraId="443005F7" w14:textId="5289124A" w:rsidR="0050607A" w:rsidRDefault="0050607A" w:rsidP="0050607A">
      <w:pPr>
        <w:pStyle w:val="Tekstpodstawowy"/>
        <w:ind w:left="568" w:right="108" w:hanging="1"/>
        <w:jc w:val="both"/>
        <w:rPr>
          <w:sz w:val="22"/>
          <w:szCs w:val="22"/>
        </w:rPr>
      </w:pPr>
      <w:r w:rsidRPr="007603AE">
        <w:rPr>
          <w:sz w:val="22"/>
          <w:szCs w:val="22"/>
          <w:highlight w:val="yellow"/>
        </w:rPr>
        <w:t xml:space="preserve">Zamawiający uzna warunek za spełniony, jeżeli Wykonawca wykaże, że dysponuje lub będzie dysponował na etapie realizacji zamówienia </w:t>
      </w:r>
      <w:r w:rsidRPr="007603AE">
        <w:rPr>
          <w:b/>
          <w:bCs/>
          <w:sz w:val="22"/>
          <w:szCs w:val="22"/>
          <w:highlight w:val="yellow"/>
        </w:rPr>
        <w:t xml:space="preserve">osobą posiadającą uprawnienia w zakresie: projektowania w specjalności architektonicznej lub konstrukcyjno-budowlanej </w:t>
      </w:r>
      <w:r w:rsidRPr="007603AE">
        <w:rPr>
          <w:sz w:val="22"/>
          <w:szCs w:val="22"/>
          <w:highlight w:val="yellow"/>
        </w:rPr>
        <w:t>bez ograniczeń wydane na podstawie ustawy z dnia 7 lipca 1994 r. Prawo budowlane (t.j. Dz. U. z 2025 r. poz. 418) lub odpowiadające im ważne uprawnienia, które zostały wydane na podstawie wcześniej obowiązujących przepisów oraz będącą członkiem właściwej terytorialnie izby inżynierów</w:t>
      </w:r>
    </w:p>
    <w:p w14:paraId="1C3E39F0" w14:textId="5556E809" w:rsidR="005E543E" w:rsidRDefault="005E543E" w:rsidP="005E543E">
      <w:pPr>
        <w:pStyle w:val="Tekstpodstawowy"/>
        <w:ind w:left="567" w:right="110" w:hanging="283"/>
        <w:jc w:val="both"/>
        <w:rPr>
          <w:sz w:val="22"/>
          <w:szCs w:val="22"/>
        </w:rPr>
      </w:pPr>
      <w:r w:rsidRPr="00C32A07">
        <w:rPr>
          <w:sz w:val="22"/>
          <w:szCs w:val="22"/>
        </w:rPr>
        <w:t>3)</w:t>
      </w:r>
      <w:r w:rsidRPr="00C32A07">
        <w:rPr>
          <w:sz w:val="22"/>
          <w:szCs w:val="22"/>
        </w:rPr>
        <w:tab/>
        <w:t>Znajdują się w sytuacji ekonomicznej i finansowej zapewniającej wykonanie zamówienia.</w:t>
      </w:r>
    </w:p>
    <w:p w14:paraId="5208C82C" w14:textId="1782BBD3" w:rsidR="008F5B5D" w:rsidRDefault="008F5B5D" w:rsidP="008F5B5D">
      <w:pPr>
        <w:pStyle w:val="Tekstpodstawowy"/>
        <w:ind w:left="567" w:right="110"/>
        <w:jc w:val="both"/>
        <w:rPr>
          <w:rFonts w:ascii="TimesNewRomanPSMT" w:eastAsiaTheme="minorHAnsi" w:hAnsi="TimesNewRomanPSMT" w:cs="TimesNewRomanPSMT"/>
          <w:sz w:val="22"/>
          <w:szCs w:val="22"/>
          <w:lang w:eastAsia="en-US"/>
        </w:rPr>
      </w:pPr>
      <w:bookmarkStart w:id="6" w:name="_Hlk109207422"/>
      <w:bookmarkEnd w:id="5"/>
      <w:r>
        <w:rPr>
          <w:rFonts w:ascii="TimesNewRomanPSMT" w:eastAsiaTheme="minorHAnsi" w:hAnsi="TimesNewRomanPSMT" w:cs="TimesNewRomanPSMT"/>
          <w:sz w:val="22"/>
          <w:szCs w:val="22"/>
          <w:lang w:eastAsia="en-US"/>
        </w:rPr>
        <w:t xml:space="preserve">Ocena spełniania warunków udziału w postępowaniu zostanie dokonana na podstawie oświadczenia złożonego przez Wykonawcę, </w:t>
      </w:r>
      <w:r>
        <w:rPr>
          <w:rFonts w:ascii="TimesNewRomanPSMT" w:eastAsiaTheme="minorHAnsi" w:hAnsi="TimesNewRomanPSMT" w:cs="TimesNewRomanPSMT"/>
          <w:b/>
          <w:bCs/>
          <w:sz w:val="22"/>
          <w:szCs w:val="22"/>
          <w:lang w:eastAsia="en-US"/>
        </w:rPr>
        <w:t xml:space="preserve">stanowiącego załącznik nr 2 do </w:t>
      </w:r>
      <w:r w:rsidR="00981F55">
        <w:rPr>
          <w:rFonts w:ascii="TimesNewRomanPSMT" w:eastAsiaTheme="minorHAnsi" w:hAnsi="TimesNewRomanPSMT" w:cs="TimesNewRomanPSMT"/>
          <w:b/>
          <w:bCs/>
          <w:sz w:val="22"/>
          <w:szCs w:val="22"/>
          <w:lang w:eastAsia="en-US"/>
        </w:rPr>
        <w:t>rozeznania rynku</w:t>
      </w:r>
      <w:bookmarkEnd w:id="6"/>
      <w:r w:rsidR="0050607A" w:rsidRPr="0050607A">
        <w:rPr>
          <w:rFonts w:ascii="TimesNewRomanPSMT" w:eastAsiaTheme="minorHAnsi" w:hAnsi="TimesNewRomanPSMT" w:cs="TimesNewRomanPSMT"/>
          <w:sz w:val="22"/>
          <w:szCs w:val="22"/>
          <w:lang w:eastAsia="en-US"/>
        </w:rPr>
        <w:t xml:space="preserve"> </w:t>
      </w:r>
      <w:r w:rsidR="0050607A">
        <w:rPr>
          <w:rFonts w:ascii="TimesNewRomanPSMT" w:eastAsiaTheme="minorHAnsi" w:hAnsi="TimesNewRomanPSMT" w:cs="TimesNewRomanPSMT"/>
          <w:sz w:val="22"/>
          <w:szCs w:val="22"/>
          <w:lang w:eastAsia="en-US"/>
        </w:rPr>
        <w:t>oraz wykazu osób, skierowanych do realizacji zamówienia</w:t>
      </w:r>
      <w:r w:rsidR="0050607A">
        <w:rPr>
          <w:rFonts w:ascii="TimesNewRomanPSMT" w:eastAsiaTheme="minorHAnsi" w:hAnsi="TimesNewRomanPSMT" w:cs="TimesNewRomanPSMT"/>
          <w:b/>
          <w:bCs/>
          <w:sz w:val="22"/>
          <w:szCs w:val="22"/>
          <w:lang w:eastAsia="en-US"/>
        </w:rPr>
        <w:t>, stanowiącego załącznik nr 4 do rozeznania rynku</w:t>
      </w:r>
    </w:p>
    <w:p w14:paraId="3EA80388" w14:textId="7D25F674" w:rsidR="00D8002C" w:rsidRPr="00D52EAF" w:rsidRDefault="00D52EAF" w:rsidP="00871D59">
      <w:pPr>
        <w:pStyle w:val="Tekstpodstawowy"/>
        <w:spacing w:before="240"/>
        <w:ind w:right="108"/>
        <w:jc w:val="both"/>
        <w:rPr>
          <w:rFonts w:ascii="TimesNewRomanPSMT" w:eastAsiaTheme="minorHAnsi" w:hAnsi="TimesNewRomanPSMT" w:cs="TimesNewRomanPSMT"/>
          <w:b/>
          <w:bCs/>
          <w:sz w:val="22"/>
          <w:szCs w:val="22"/>
          <w:lang w:eastAsia="en-US"/>
        </w:rPr>
      </w:pPr>
      <w:r w:rsidRPr="00D52EAF">
        <w:rPr>
          <w:rFonts w:ascii="TimesNewRomanPSMT" w:eastAsiaTheme="minorHAnsi" w:hAnsi="TimesNewRomanPSMT" w:cs="TimesNewRomanPSMT"/>
          <w:b/>
          <w:bCs/>
          <w:sz w:val="22"/>
          <w:szCs w:val="22"/>
          <w:lang w:eastAsia="en-US"/>
        </w:rPr>
        <w:t>IX.</w:t>
      </w:r>
      <w:r w:rsidR="00026E86">
        <w:rPr>
          <w:rFonts w:ascii="TimesNewRomanPSMT" w:eastAsiaTheme="minorHAnsi" w:hAnsi="TimesNewRomanPSMT" w:cs="TimesNewRomanPSMT"/>
          <w:b/>
          <w:bCs/>
          <w:sz w:val="22"/>
          <w:szCs w:val="22"/>
          <w:lang w:eastAsia="en-US"/>
        </w:rPr>
        <w:t xml:space="preserve"> </w:t>
      </w:r>
      <w:r w:rsidRPr="00D52EAF">
        <w:rPr>
          <w:rFonts w:ascii="TimesNewRomanPSMT" w:eastAsiaTheme="minorHAnsi" w:hAnsi="TimesNewRomanPSMT" w:cs="TimesNewRomanPSMT"/>
          <w:b/>
          <w:bCs/>
          <w:sz w:val="22"/>
          <w:szCs w:val="22"/>
          <w:lang w:eastAsia="en-US"/>
        </w:rPr>
        <w:t xml:space="preserve"> </w:t>
      </w:r>
      <w:r w:rsidR="00D8002C" w:rsidRPr="00026E86">
        <w:rPr>
          <w:rFonts w:ascii="TimesNewRomanPSMT" w:eastAsiaTheme="minorHAnsi" w:hAnsi="TimesNewRomanPSMT" w:cs="TimesNewRomanPSMT"/>
          <w:b/>
          <w:bCs/>
          <w:sz w:val="22"/>
          <w:szCs w:val="22"/>
          <w:u w:val="single"/>
          <w:lang w:eastAsia="en-US"/>
        </w:rPr>
        <w:t>WYKLUCZENIE WYKONAWCY Z POSTĘPOWANIA</w:t>
      </w:r>
    </w:p>
    <w:p w14:paraId="3BBC1A42" w14:textId="77777777" w:rsidR="007D6992" w:rsidRPr="00D52EAF" w:rsidRDefault="007D6992" w:rsidP="00E5415E">
      <w:pPr>
        <w:pStyle w:val="Tekstpodstawowy"/>
        <w:numPr>
          <w:ilvl w:val="0"/>
          <w:numId w:val="20"/>
        </w:numPr>
        <w:spacing w:after="0"/>
        <w:ind w:left="284" w:right="108" w:hanging="284"/>
        <w:jc w:val="both"/>
        <w:rPr>
          <w:sz w:val="22"/>
          <w:szCs w:val="22"/>
        </w:rPr>
      </w:pPr>
      <w:r w:rsidRPr="00D52EAF">
        <w:rPr>
          <w:sz w:val="22"/>
          <w:szCs w:val="22"/>
        </w:rPr>
        <w:t>Zamawiający wykluczy z postępowania Wykonawcę:</w:t>
      </w:r>
    </w:p>
    <w:p w14:paraId="229DF08E" w14:textId="63A0B60A" w:rsidR="00DE5F87" w:rsidRDefault="00DE5F87" w:rsidP="00E5415E">
      <w:pPr>
        <w:pStyle w:val="Akapitzlist"/>
        <w:numPr>
          <w:ilvl w:val="0"/>
          <w:numId w:val="21"/>
        </w:numPr>
        <w:ind w:left="567" w:hanging="283"/>
        <w:jc w:val="both"/>
      </w:pPr>
      <w:bookmarkStart w:id="7" w:name="_Hlk107397040"/>
      <w:r>
        <w:t>który nie spełnia warunków udziału w postępowaniu,</w:t>
      </w:r>
    </w:p>
    <w:p w14:paraId="4C6CD144" w14:textId="64794515" w:rsidR="001E15E4" w:rsidRPr="00D52EAF" w:rsidRDefault="001E15E4" w:rsidP="00E5415E">
      <w:pPr>
        <w:pStyle w:val="Tekstpodstawowy"/>
        <w:numPr>
          <w:ilvl w:val="0"/>
          <w:numId w:val="21"/>
        </w:numPr>
        <w:ind w:left="567" w:right="110" w:hanging="283"/>
        <w:jc w:val="both"/>
        <w:rPr>
          <w:sz w:val="22"/>
          <w:szCs w:val="22"/>
        </w:rPr>
      </w:pPr>
      <w:r>
        <w:rPr>
          <w:sz w:val="22"/>
          <w:szCs w:val="22"/>
        </w:rPr>
        <w:t>k</w:t>
      </w:r>
      <w:r w:rsidRPr="00D52EAF">
        <w:rPr>
          <w:sz w:val="22"/>
          <w:szCs w:val="22"/>
        </w:rPr>
        <w:t xml:space="preserve">tóry jest powiązany osobowo lub kapitałowo z Zamawiającym. Przez powiązania kapitałowe </w:t>
      </w:r>
      <w:r w:rsidR="00611232">
        <w:rPr>
          <w:sz w:val="22"/>
          <w:szCs w:val="22"/>
        </w:rPr>
        <w:t xml:space="preserve">                             </w:t>
      </w:r>
      <w:r w:rsidRPr="00D52EAF">
        <w:rPr>
          <w:sz w:val="22"/>
          <w:szCs w:val="22"/>
        </w:rPr>
        <w:t>lub osobowe rozumie się wzajemne powiązania między Zamawiającym lub osobami upoważnionymi</w:t>
      </w:r>
      <w:r w:rsidR="00611232">
        <w:rPr>
          <w:sz w:val="22"/>
          <w:szCs w:val="22"/>
        </w:rPr>
        <w:t xml:space="preserve">      </w:t>
      </w:r>
      <w:r w:rsidRPr="00D52EAF">
        <w:rPr>
          <w:sz w:val="22"/>
          <w:szCs w:val="22"/>
        </w:rPr>
        <w:t xml:space="preserve"> do zaciągania zobowiązań w imieniu Zamawiającego lub osobami wykonującymi w imieniu Zamawiającego czynności związane z przeprowadzeniem procedury wyboru Wykonawcy</w:t>
      </w:r>
      <w:r>
        <w:rPr>
          <w:sz w:val="22"/>
          <w:szCs w:val="22"/>
        </w:rPr>
        <w:t xml:space="preserve">                                     </w:t>
      </w:r>
      <w:r w:rsidRPr="00D52EAF">
        <w:rPr>
          <w:sz w:val="22"/>
          <w:szCs w:val="22"/>
        </w:rPr>
        <w:t xml:space="preserve"> a Wykonawcą, polegające w szczególności na:</w:t>
      </w:r>
    </w:p>
    <w:p w14:paraId="05A4F513" w14:textId="77777777" w:rsidR="001E15E4" w:rsidRPr="00D52EAF" w:rsidRDefault="001E15E4" w:rsidP="00E5415E">
      <w:pPr>
        <w:pStyle w:val="Tekstpodstawowy"/>
        <w:numPr>
          <w:ilvl w:val="0"/>
          <w:numId w:val="3"/>
        </w:numPr>
        <w:spacing w:after="0"/>
        <w:ind w:left="851" w:right="110" w:hanging="284"/>
        <w:jc w:val="both"/>
        <w:rPr>
          <w:sz w:val="22"/>
          <w:szCs w:val="22"/>
        </w:rPr>
      </w:pPr>
      <w:r w:rsidRPr="00D52EAF">
        <w:rPr>
          <w:sz w:val="22"/>
          <w:szCs w:val="22"/>
        </w:rPr>
        <w:t>uczestniczeniu w spółce jako wspólnik spółki cywilnej lub spółki osobowej,</w:t>
      </w:r>
    </w:p>
    <w:p w14:paraId="245A8570" w14:textId="05B941CC" w:rsidR="001E15E4" w:rsidRPr="00D52EAF" w:rsidRDefault="001E15E4" w:rsidP="00E5415E">
      <w:pPr>
        <w:pStyle w:val="Tekstpodstawowy"/>
        <w:numPr>
          <w:ilvl w:val="0"/>
          <w:numId w:val="3"/>
        </w:numPr>
        <w:spacing w:after="0"/>
        <w:ind w:left="851" w:right="110" w:hanging="284"/>
        <w:jc w:val="both"/>
        <w:rPr>
          <w:sz w:val="22"/>
          <w:szCs w:val="22"/>
        </w:rPr>
      </w:pPr>
      <w:r w:rsidRPr="00D52EAF">
        <w:rPr>
          <w:sz w:val="22"/>
          <w:szCs w:val="22"/>
        </w:rPr>
        <w:t xml:space="preserve">posiadaniu co najmniej 10% udziałów lub akcji, </w:t>
      </w:r>
    </w:p>
    <w:p w14:paraId="3FBDE19E" w14:textId="77777777" w:rsidR="001E15E4" w:rsidRPr="00D52EAF" w:rsidRDefault="001E15E4" w:rsidP="00E5415E">
      <w:pPr>
        <w:pStyle w:val="Tekstpodstawowy"/>
        <w:numPr>
          <w:ilvl w:val="0"/>
          <w:numId w:val="3"/>
        </w:numPr>
        <w:spacing w:after="0"/>
        <w:ind w:left="851" w:right="110" w:hanging="284"/>
        <w:jc w:val="both"/>
        <w:rPr>
          <w:sz w:val="22"/>
          <w:szCs w:val="22"/>
        </w:rPr>
      </w:pPr>
      <w:r w:rsidRPr="00D52EAF">
        <w:rPr>
          <w:sz w:val="22"/>
          <w:szCs w:val="22"/>
        </w:rPr>
        <w:t>pełnieniu funkcji członka organu nadzorczego lub zarządzającego, prokurenta, pełnomocnika,</w:t>
      </w:r>
    </w:p>
    <w:p w14:paraId="27747B38" w14:textId="47E26A4F" w:rsidR="001E15E4" w:rsidRPr="001E15E4" w:rsidRDefault="001E15E4" w:rsidP="00E5415E">
      <w:pPr>
        <w:pStyle w:val="Tekstpodstawowy"/>
        <w:numPr>
          <w:ilvl w:val="0"/>
          <w:numId w:val="3"/>
        </w:numPr>
        <w:spacing w:after="0"/>
        <w:ind w:left="851" w:right="108" w:hanging="284"/>
        <w:jc w:val="both"/>
        <w:rPr>
          <w:sz w:val="22"/>
          <w:szCs w:val="22"/>
        </w:rPr>
      </w:pPr>
      <w:r w:rsidRPr="00D52EAF">
        <w:rPr>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5011BE06" w14:textId="783C5F15" w:rsidR="00016B88" w:rsidRPr="00926BDE" w:rsidRDefault="002F23C1" w:rsidP="00E5415E">
      <w:pPr>
        <w:pStyle w:val="Akapitzlist"/>
        <w:numPr>
          <w:ilvl w:val="0"/>
          <w:numId w:val="21"/>
        </w:numPr>
        <w:ind w:left="567" w:hanging="283"/>
        <w:jc w:val="both"/>
      </w:pPr>
      <w:r w:rsidRPr="00926BDE">
        <w:t>który</w:t>
      </w:r>
      <w:r w:rsidR="00016B88" w:rsidRPr="00926BDE">
        <w:t xml:space="preserve"> podlega</w:t>
      </w:r>
      <w:r w:rsidRPr="00926BDE">
        <w:t xml:space="preserve"> </w:t>
      </w:r>
      <w:r w:rsidR="00016B88" w:rsidRPr="00926BDE">
        <w:t xml:space="preserve">wykluczeniu na podstawie art. 7 ust. 1 ustawy z dnia 13 kwietnia 2022 r. </w:t>
      </w:r>
      <w:r w:rsidR="00B94285">
        <w:t xml:space="preserve">                               </w:t>
      </w:r>
      <w:r w:rsidR="00016B88" w:rsidRPr="00926BDE">
        <w:t xml:space="preserve">o szczególnych rozwiązaniach w zakresie przeciwdziałania wspieraniu agresji na Ukrainę oraz służących ochronie bezpieczeństwa narodowego (Dz. U. </w:t>
      </w:r>
      <w:r w:rsidR="00296C6E">
        <w:t>z 202</w:t>
      </w:r>
      <w:r w:rsidR="00BD2912">
        <w:t>4</w:t>
      </w:r>
      <w:r w:rsidR="00296C6E">
        <w:t xml:space="preserve"> r. </w:t>
      </w:r>
      <w:r w:rsidR="00016B88" w:rsidRPr="00926BDE">
        <w:t xml:space="preserve">poz. </w:t>
      </w:r>
      <w:r w:rsidR="00BD2912">
        <w:t>507 i z 2025 r. poz. 172</w:t>
      </w:r>
      <w:r w:rsidR="00016B88" w:rsidRPr="00926BDE">
        <w:t>)</w:t>
      </w:r>
    </w:p>
    <w:p w14:paraId="70E23BE4" w14:textId="0D6C3B49" w:rsidR="00A05EC2" w:rsidRPr="00A05EC2" w:rsidRDefault="00854F5F" w:rsidP="00E5415E">
      <w:pPr>
        <w:pStyle w:val="Tekstpodstawowy"/>
        <w:numPr>
          <w:ilvl w:val="0"/>
          <w:numId w:val="25"/>
        </w:numPr>
        <w:spacing w:before="120" w:after="360"/>
        <w:ind w:left="284" w:right="108" w:hanging="284"/>
        <w:jc w:val="both"/>
        <w:rPr>
          <w:sz w:val="22"/>
          <w:szCs w:val="22"/>
        </w:rPr>
      </w:pPr>
      <w:bookmarkStart w:id="8" w:name="_Hlk101951888"/>
      <w:bookmarkEnd w:id="7"/>
      <w:r w:rsidRPr="00926BDE">
        <w:rPr>
          <w:sz w:val="22"/>
          <w:szCs w:val="22"/>
        </w:rPr>
        <w:lastRenderedPageBreak/>
        <w:t>Na poświadczenie spełniania w/w warunków, Wykonawca zobowiązany jest do zł</w:t>
      </w:r>
      <w:r w:rsidR="00DE5F87">
        <w:rPr>
          <w:sz w:val="22"/>
          <w:szCs w:val="22"/>
        </w:rPr>
        <w:t xml:space="preserve">ożenia </w:t>
      </w:r>
      <w:r w:rsidR="002F23C1" w:rsidRPr="00926BDE">
        <w:rPr>
          <w:sz w:val="22"/>
          <w:szCs w:val="22"/>
        </w:rPr>
        <w:t>oświadczenie</w:t>
      </w:r>
      <w:r w:rsidR="00DB4C3C">
        <w:rPr>
          <w:sz w:val="22"/>
          <w:szCs w:val="22"/>
        </w:rPr>
        <w:t xml:space="preserve">                   </w:t>
      </w:r>
      <w:r w:rsidR="002F23C1" w:rsidRPr="00926BDE">
        <w:rPr>
          <w:sz w:val="22"/>
          <w:szCs w:val="22"/>
        </w:rPr>
        <w:t xml:space="preserve"> o niepodleganiu wykluczeniu (wzór oświadczenia stanowi </w:t>
      </w:r>
      <w:r w:rsidR="002F23C1" w:rsidRPr="00926BDE">
        <w:rPr>
          <w:b/>
          <w:bCs/>
          <w:sz w:val="22"/>
          <w:szCs w:val="22"/>
        </w:rPr>
        <w:t xml:space="preserve">załącznik nr </w:t>
      </w:r>
      <w:r w:rsidR="00E54D2B">
        <w:rPr>
          <w:b/>
          <w:bCs/>
          <w:sz w:val="22"/>
          <w:szCs w:val="22"/>
        </w:rPr>
        <w:t>3</w:t>
      </w:r>
      <w:r w:rsidR="002F23C1" w:rsidRPr="00926BDE">
        <w:rPr>
          <w:b/>
          <w:bCs/>
          <w:sz w:val="22"/>
          <w:szCs w:val="22"/>
        </w:rPr>
        <w:t xml:space="preserve"> </w:t>
      </w:r>
      <w:r w:rsidR="002F23C1" w:rsidRPr="00926BDE">
        <w:rPr>
          <w:sz w:val="22"/>
          <w:szCs w:val="22"/>
        </w:rPr>
        <w:t xml:space="preserve">do niniejszego </w:t>
      </w:r>
      <w:r w:rsidR="00981F55">
        <w:rPr>
          <w:sz w:val="22"/>
          <w:szCs w:val="22"/>
        </w:rPr>
        <w:t xml:space="preserve">rozeznania </w:t>
      </w:r>
      <w:r w:rsidR="002F23C1" w:rsidRPr="00926BDE">
        <w:rPr>
          <w:sz w:val="22"/>
          <w:szCs w:val="22"/>
        </w:rPr>
        <w:t>)</w:t>
      </w:r>
    </w:p>
    <w:bookmarkEnd w:id="8"/>
    <w:p w14:paraId="4DF2E53E" w14:textId="5B7B01C1" w:rsidR="006865E5" w:rsidRPr="00B16234" w:rsidRDefault="00026E86" w:rsidP="00C32A07">
      <w:pPr>
        <w:pStyle w:val="Tekstpodstawowy"/>
        <w:spacing w:before="120"/>
        <w:ind w:left="284" w:right="108" w:hanging="284"/>
        <w:jc w:val="both"/>
        <w:rPr>
          <w:b/>
          <w:bCs/>
          <w:sz w:val="22"/>
          <w:szCs w:val="22"/>
          <w:u w:val="single"/>
        </w:rPr>
      </w:pPr>
      <w:r>
        <w:rPr>
          <w:rFonts w:ascii="TimesNewRomanPSMT" w:eastAsiaTheme="minorHAnsi" w:hAnsi="TimesNewRomanPSMT" w:cs="TimesNewRomanPSMT"/>
          <w:b/>
          <w:bCs/>
          <w:sz w:val="22"/>
          <w:szCs w:val="22"/>
          <w:lang w:eastAsia="en-US"/>
        </w:rPr>
        <w:t>X</w:t>
      </w:r>
      <w:r w:rsidR="006865E5" w:rsidRPr="00026E86">
        <w:rPr>
          <w:b/>
          <w:bCs/>
          <w:sz w:val="22"/>
          <w:szCs w:val="22"/>
        </w:rPr>
        <w:t>.</w:t>
      </w:r>
      <w:r w:rsidR="009918C0">
        <w:rPr>
          <w:b/>
          <w:bCs/>
          <w:sz w:val="22"/>
          <w:szCs w:val="22"/>
        </w:rPr>
        <w:t xml:space="preserve"> </w:t>
      </w:r>
      <w:r w:rsidR="006865E5" w:rsidRPr="00B16234">
        <w:rPr>
          <w:b/>
          <w:bCs/>
          <w:sz w:val="22"/>
          <w:szCs w:val="22"/>
          <w:u w:val="single"/>
        </w:rPr>
        <w:t>WYKONAWCY WSPÓLNIE UBIEGAJĄCY SIĘ O UDZIELENIE ZAMÓWIENIA</w:t>
      </w:r>
    </w:p>
    <w:p w14:paraId="63564BE3" w14:textId="77777777"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Wykonawcy mogą wspólnie ubiegać się o udzielenie zamówienia.</w:t>
      </w:r>
    </w:p>
    <w:p w14:paraId="0C2A7E3D" w14:textId="77777777" w:rsidR="006865E5" w:rsidRPr="00B16234" w:rsidRDefault="006865E5" w:rsidP="00E5415E">
      <w:pPr>
        <w:pStyle w:val="Tekstpodstawowy"/>
        <w:numPr>
          <w:ilvl w:val="0"/>
          <w:numId w:val="4"/>
        </w:numPr>
        <w:ind w:left="284" w:right="108" w:hanging="284"/>
        <w:jc w:val="both"/>
        <w:rPr>
          <w:sz w:val="22"/>
          <w:szCs w:val="22"/>
        </w:rPr>
      </w:pPr>
      <w:r w:rsidRPr="00B16234">
        <w:rPr>
          <w:sz w:val="22"/>
          <w:szCs w:val="22"/>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partnerów, przy czym termin na jaki została zawarta nie może być krótszy niż termin realizacji przedmiotu umowy z uwzględnieniem okresu udzielonej gwarancji i rękojmi.</w:t>
      </w:r>
    </w:p>
    <w:p w14:paraId="4A67E4BE" w14:textId="77777777"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Wykonawcy ponoszą solidarną odpowiedzialność za niewykonanie lub nienależyte wykonanie zobowiązania.</w:t>
      </w:r>
    </w:p>
    <w:p w14:paraId="6EC301B2" w14:textId="24BFB300"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 xml:space="preserve">Wykonawcy składający ofertę wspólną zobowiązani są ustanowić Pełnomocnika do reprezentowania ich </w:t>
      </w:r>
      <w:r w:rsidR="00EC3757">
        <w:rPr>
          <w:sz w:val="22"/>
          <w:szCs w:val="22"/>
        </w:rPr>
        <w:t xml:space="preserve">                </w:t>
      </w:r>
      <w:r w:rsidRPr="00B16234">
        <w:rPr>
          <w:sz w:val="22"/>
          <w:szCs w:val="22"/>
        </w:rPr>
        <w:t>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530F0460" w14:textId="77777777"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Pełnomocnictwo musi wynikać z umowy lub z innej czynności prawnej, mieć formę pisemną. Fakt ustanowienia Pełnomocnika musi wynikać z załączonych do oferty dokumentów, wszelka korespondencja prowadzona będzie z Pełnomocnikiem.</w:t>
      </w:r>
    </w:p>
    <w:p w14:paraId="6E59FDB2" w14:textId="7AFDC3D6" w:rsidR="006865E5" w:rsidRPr="004A3C19" w:rsidRDefault="006865E5" w:rsidP="00E5415E">
      <w:pPr>
        <w:pStyle w:val="Tekstpodstawowy"/>
        <w:numPr>
          <w:ilvl w:val="0"/>
          <w:numId w:val="4"/>
        </w:numPr>
        <w:ind w:left="284" w:right="110" w:hanging="284"/>
        <w:jc w:val="both"/>
        <w:rPr>
          <w:sz w:val="22"/>
          <w:szCs w:val="22"/>
        </w:rPr>
      </w:pPr>
      <w:r w:rsidRPr="00B16234">
        <w:rPr>
          <w:sz w:val="22"/>
          <w:szCs w:val="22"/>
        </w:rPr>
        <w:t xml:space="preserve">Stosowne pełnomocnictwo wymaga podpisu prawnie upoważnionych przedstawicieli każdego </w:t>
      </w:r>
      <w:r w:rsidR="00EC3757">
        <w:rPr>
          <w:sz w:val="22"/>
          <w:szCs w:val="22"/>
        </w:rPr>
        <w:t xml:space="preserve">                            </w:t>
      </w:r>
      <w:r w:rsidRPr="00B16234">
        <w:rPr>
          <w:sz w:val="22"/>
          <w:szCs w:val="22"/>
        </w:rPr>
        <w:t>z Wykonawców występujących wspólnie. Pełnomocnictwo należy złożyć w formie oryginału lub notarialnie poświadczonej kopii w przypadku złożenia oferty osobiście bądź pocztą, pocztą kurierską</w:t>
      </w:r>
      <w:r w:rsidR="004A3C19">
        <w:rPr>
          <w:sz w:val="22"/>
          <w:szCs w:val="22"/>
        </w:rPr>
        <w:t>.</w:t>
      </w:r>
    </w:p>
    <w:p w14:paraId="249BCEE8" w14:textId="77777777"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Spółka cywilna dołącza ww. pełnomocnictwo lub dokument, z którego wynika ww. pełnomocnictwo: poświadczoną za zgodność z oryginałem kopię umowy spółki cywilnej lub uchwałę.</w:t>
      </w:r>
    </w:p>
    <w:p w14:paraId="13E78495" w14:textId="26068323" w:rsidR="006865E5" w:rsidRPr="00B16234" w:rsidRDefault="006865E5" w:rsidP="00E5415E">
      <w:pPr>
        <w:pStyle w:val="Tekstpodstawowy"/>
        <w:numPr>
          <w:ilvl w:val="0"/>
          <w:numId w:val="4"/>
        </w:numPr>
        <w:ind w:left="284" w:right="110" w:hanging="284"/>
        <w:jc w:val="both"/>
        <w:rPr>
          <w:sz w:val="22"/>
          <w:szCs w:val="22"/>
        </w:rPr>
      </w:pPr>
      <w:r w:rsidRPr="00B16234">
        <w:rPr>
          <w:sz w:val="22"/>
          <w:szCs w:val="22"/>
        </w:rPr>
        <w:t xml:space="preserve">Oferta Wykonawców wspólnie ubiegających się o zamówienie winna zawierać wszystkie dokumenty, oświadczenia i informacje wymienione w </w:t>
      </w:r>
      <w:r w:rsidR="00981F55">
        <w:rPr>
          <w:sz w:val="22"/>
          <w:szCs w:val="22"/>
        </w:rPr>
        <w:t>rozeznaniu.</w:t>
      </w:r>
    </w:p>
    <w:p w14:paraId="39C5A1CB" w14:textId="05A6A6EC" w:rsidR="006865E5" w:rsidRPr="00B16234" w:rsidRDefault="006865E5" w:rsidP="00E5415E">
      <w:pPr>
        <w:pStyle w:val="Tekstpodstawowy"/>
        <w:numPr>
          <w:ilvl w:val="0"/>
          <w:numId w:val="4"/>
        </w:numPr>
        <w:spacing w:after="360"/>
        <w:ind w:left="284" w:right="108" w:hanging="284"/>
        <w:jc w:val="both"/>
        <w:rPr>
          <w:sz w:val="22"/>
          <w:szCs w:val="22"/>
        </w:rPr>
      </w:pPr>
      <w:r w:rsidRPr="00B16234">
        <w:rPr>
          <w:sz w:val="22"/>
          <w:szCs w:val="22"/>
        </w:rPr>
        <w:t>Zamawiający informuje, iż nie określa warunków realizacji zamówienia przez Wykonawców, wspólnie ubiegających się o udzielenie zamówienia, w inny sposób niż w przypadku pojedynczych Wykonawców.</w:t>
      </w:r>
    </w:p>
    <w:p w14:paraId="72493B06" w14:textId="18FF30BE" w:rsidR="00816268" w:rsidRPr="00026E86" w:rsidRDefault="00631BBE" w:rsidP="00026E86">
      <w:pPr>
        <w:spacing w:after="120"/>
        <w:jc w:val="both"/>
        <w:rPr>
          <w:b/>
          <w:bCs/>
          <w:sz w:val="22"/>
          <w:szCs w:val="22"/>
          <w:u w:val="single"/>
        </w:rPr>
      </w:pPr>
      <w:r w:rsidRPr="00026E86">
        <w:rPr>
          <w:b/>
          <w:bCs/>
          <w:sz w:val="22"/>
          <w:szCs w:val="22"/>
        </w:rPr>
        <w:t>X</w:t>
      </w:r>
      <w:r w:rsidR="009918C0">
        <w:rPr>
          <w:b/>
          <w:bCs/>
          <w:sz w:val="22"/>
          <w:szCs w:val="22"/>
        </w:rPr>
        <w:t>I</w:t>
      </w:r>
      <w:r w:rsidRPr="00026E86">
        <w:rPr>
          <w:b/>
          <w:bCs/>
          <w:sz w:val="22"/>
          <w:szCs w:val="22"/>
        </w:rPr>
        <w:t>.</w:t>
      </w:r>
      <w:r w:rsidR="00026E86" w:rsidRPr="00026E86">
        <w:rPr>
          <w:b/>
          <w:bCs/>
          <w:sz w:val="22"/>
          <w:szCs w:val="22"/>
        </w:rPr>
        <w:t xml:space="preserve">  </w:t>
      </w:r>
      <w:r w:rsidRPr="00026E86">
        <w:rPr>
          <w:b/>
          <w:bCs/>
          <w:sz w:val="22"/>
          <w:szCs w:val="22"/>
          <w:u w:val="single"/>
        </w:rPr>
        <w:t>DOKUMENTY SKŁADAJĄCE SIĘ NA OFERTĘ</w:t>
      </w:r>
    </w:p>
    <w:p w14:paraId="7469587A" w14:textId="77777777" w:rsidR="004E259A" w:rsidRPr="009642E0" w:rsidRDefault="004E259A" w:rsidP="00E5415E">
      <w:pPr>
        <w:pStyle w:val="Tekstpodstawowy"/>
        <w:numPr>
          <w:ilvl w:val="0"/>
          <w:numId w:val="5"/>
        </w:numPr>
        <w:ind w:left="284" w:right="110" w:hanging="284"/>
        <w:jc w:val="both"/>
        <w:rPr>
          <w:sz w:val="22"/>
          <w:szCs w:val="22"/>
        </w:rPr>
      </w:pPr>
      <w:r w:rsidRPr="009642E0">
        <w:rPr>
          <w:sz w:val="22"/>
          <w:szCs w:val="22"/>
        </w:rPr>
        <w:t>Na ofertę składają się następujące dokumenty i załączniki:</w:t>
      </w:r>
    </w:p>
    <w:p w14:paraId="01EDC906" w14:textId="62E18B23" w:rsidR="004E259A" w:rsidRPr="00AE62B0" w:rsidRDefault="004E259A" w:rsidP="00E5415E">
      <w:pPr>
        <w:pStyle w:val="Tekstpodstawowy"/>
        <w:numPr>
          <w:ilvl w:val="0"/>
          <w:numId w:val="6"/>
        </w:numPr>
        <w:ind w:left="709" w:right="110" w:hanging="283"/>
        <w:jc w:val="both"/>
        <w:rPr>
          <w:b/>
          <w:bCs/>
          <w:sz w:val="22"/>
          <w:szCs w:val="22"/>
        </w:rPr>
      </w:pPr>
      <w:r w:rsidRPr="009642E0">
        <w:rPr>
          <w:b/>
          <w:bCs/>
          <w:sz w:val="22"/>
          <w:szCs w:val="22"/>
        </w:rPr>
        <w:t xml:space="preserve">Wypełniony i podpisany formularz oferty, </w:t>
      </w:r>
      <w:r w:rsidRPr="009642E0">
        <w:rPr>
          <w:sz w:val="22"/>
          <w:szCs w:val="22"/>
        </w:rPr>
        <w:t xml:space="preserve">stanowiący </w:t>
      </w:r>
      <w:r w:rsidRPr="00EC3757">
        <w:rPr>
          <w:b/>
          <w:bCs/>
          <w:sz w:val="22"/>
          <w:szCs w:val="22"/>
        </w:rPr>
        <w:t xml:space="preserve">załącznik nr </w:t>
      </w:r>
      <w:r w:rsidR="00E54D2B">
        <w:rPr>
          <w:b/>
          <w:bCs/>
          <w:sz w:val="22"/>
          <w:szCs w:val="22"/>
        </w:rPr>
        <w:t>1</w:t>
      </w:r>
      <w:r w:rsidRPr="009642E0">
        <w:rPr>
          <w:sz w:val="22"/>
          <w:szCs w:val="22"/>
        </w:rPr>
        <w:t xml:space="preserve"> do </w:t>
      </w:r>
      <w:r w:rsidR="00981F55">
        <w:rPr>
          <w:sz w:val="22"/>
          <w:szCs w:val="22"/>
        </w:rPr>
        <w:t>rozeznania rynku</w:t>
      </w:r>
      <w:r w:rsidRPr="009642E0">
        <w:rPr>
          <w:sz w:val="22"/>
          <w:szCs w:val="22"/>
        </w:rPr>
        <w:t>,</w:t>
      </w:r>
    </w:p>
    <w:p w14:paraId="2BF931D1" w14:textId="77777777" w:rsidR="009642E0" w:rsidRPr="009642E0" w:rsidRDefault="009642E0" w:rsidP="00E5415E">
      <w:pPr>
        <w:pStyle w:val="Akapitzlist"/>
        <w:numPr>
          <w:ilvl w:val="0"/>
          <w:numId w:val="24"/>
        </w:numPr>
        <w:autoSpaceDN/>
        <w:spacing w:after="120"/>
        <w:ind w:left="709" w:right="110" w:hanging="283"/>
        <w:jc w:val="both"/>
        <w:textAlignment w:val="auto"/>
        <w:rPr>
          <w:b/>
          <w:bCs/>
          <w:vanish/>
          <w:kern w:val="0"/>
          <w:sz w:val="22"/>
          <w:szCs w:val="22"/>
          <w:lang w:eastAsia="zh-CN" w:bidi="ar-SA"/>
        </w:rPr>
      </w:pPr>
    </w:p>
    <w:p w14:paraId="5933513B" w14:textId="01A3AB1D" w:rsidR="004E259A" w:rsidRPr="00E54D2B" w:rsidRDefault="009642E0" w:rsidP="00E5415E">
      <w:pPr>
        <w:pStyle w:val="Tekstpodstawowy"/>
        <w:numPr>
          <w:ilvl w:val="0"/>
          <w:numId w:val="24"/>
        </w:numPr>
        <w:ind w:left="709" w:right="110" w:hanging="283"/>
        <w:jc w:val="both"/>
        <w:rPr>
          <w:b/>
          <w:bCs/>
          <w:sz w:val="22"/>
          <w:szCs w:val="22"/>
        </w:rPr>
      </w:pPr>
      <w:r w:rsidRPr="009642E0">
        <w:rPr>
          <w:b/>
          <w:bCs/>
          <w:sz w:val="22"/>
          <w:szCs w:val="22"/>
        </w:rPr>
        <w:t xml:space="preserve">Oświadczenie o spełnianiu warunków udziału w postępowaniu, </w:t>
      </w:r>
      <w:r w:rsidRPr="009642E0">
        <w:rPr>
          <w:sz w:val="22"/>
          <w:szCs w:val="22"/>
        </w:rPr>
        <w:t xml:space="preserve">stanowiące załącznik nr </w:t>
      </w:r>
      <w:r w:rsidR="00E54D2B">
        <w:rPr>
          <w:sz w:val="22"/>
          <w:szCs w:val="22"/>
        </w:rPr>
        <w:t>2</w:t>
      </w:r>
      <w:r w:rsidRPr="009642E0">
        <w:rPr>
          <w:sz w:val="22"/>
          <w:szCs w:val="22"/>
        </w:rPr>
        <w:t xml:space="preserve"> do </w:t>
      </w:r>
      <w:r w:rsidR="00981F55">
        <w:rPr>
          <w:sz w:val="22"/>
          <w:szCs w:val="22"/>
        </w:rPr>
        <w:t>rozeznania rynku</w:t>
      </w:r>
      <w:r w:rsidRPr="009642E0">
        <w:rPr>
          <w:sz w:val="22"/>
          <w:szCs w:val="22"/>
        </w:rPr>
        <w:t>,</w:t>
      </w:r>
      <w:r w:rsidR="00981F55">
        <w:rPr>
          <w:sz w:val="22"/>
          <w:szCs w:val="22"/>
        </w:rPr>
        <w:t xml:space="preserve"> </w:t>
      </w:r>
      <w:r w:rsidRPr="009642E0">
        <w:rPr>
          <w:sz w:val="22"/>
          <w:szCs w:val="22"/>
        </w:rPr>
        <w:t>( w przypadku Wykonawców występujących wspólnie podpisuje pełnomocnik bądź każdy z Wykonawców składa oświadczenie osobno),</w:t>
      </w:r>
      <w:bookmarkStart w:id="9" w:name="_Hlk107395912"/>
    </w:p>
    <w:bookmarkEnd w:id="9"/>
    <w:p w14:paraId="6CC4A203" w14:textId="2CE656D5" w:rsidR="002F23C1" w:rsidRPr="0050607A" w:rsidRDefault="002F23C1" w:rsidP="00E5415E">
      <w:pPr>
        <w:pStyle w:val="Tekstpodstawowy"/>
        <w:numPr>
          <w:ilvl w:val="0"/>
          <w:numId w:val="24"/>
        </w:numPr>
        <w:ind w:left="709" w:right="110" w:hanging="283"/>
        <w:jc w:val="both"/>
        <w:rPr>
          <w:b/>
          <w:bCs/>
          <w:sz w:val="22"/>
          <w:szCs w:val="22"/>
        </w:rPr>
      </w:pPr>
      <w:r w:rsidRPr="00926BDE">
        <w:rPr>
          <w:b/>
          <w:bCs/>
          <w:sz w:val="22"/>
          <w:szCs w:val="22"/>
        </w:rPr>
        <w:t xml:space="preserve">Oświadczenie o </w:t>
      </w:r>
      <w:r w:rsidR="002C4410" w:rsidRPr="00926BDE">
        <w:rPr>
          <w:b/>
          <w:bCs/>
          <w:sz w:val="22"/>
          <w:szCs w:val="22"/>
        </w:rPr>
        <w:t xml:space="preserve">niepodleganiu wykluczeniu, </w:t>
      </w:r>
      <w:r w:rsidR="002C4410" w:rsidRPr="00926BDE">
        <w:rPr>
          <w:sz w:val="22"/>
          <w:szCs w:val="22"/>
        </w:rPr>
        <w:t xml:space="preserve">stanowiące załącznik nr </w:t>
      </w:r>
      <w:r w:rsidR="00E54D2B">
        <w:rPr>
          <w:sz w:val="22"/>
          <w:szCs w:val="22"/>
        </w:rPr>
        <w:t>3</w:t>
      </w:r>
      <w:r w:rsidR="002C4410" w:rsidRPr="00926BDE">
        <w:rPr>
          <w:sz w:val="22"/>
          <w:szCs w:val="22"/>
        </w:rPr>
        <w:t xml:space="preserve"> do </w:t>
      </w:r>
      <w:r w:rsidR="00981F55">
        <w:rPr>
          <w:sz w:val="22"/>
          <w:szCs w:val="22"/>
        </w:rPr>
        <w:t>rozeznania rynku</w:t>
      </w:r>
      <w:r w:rsidR="002C4410" w:rsidRPr="00926BDE">
        <w:rPr>
          <w:sz w:val="22"/>
          <w:szCs w:val="22"/>
        </w:rPr>
        <w:t>,</w:t>
      </w:r>
      <w:r w:rsidR="00981F55">
        <w:rPr>
          <w:sz w:val="22"/>
          <w:szCs w:val="22"/>
        </w:rPr>
        <w:t xml:space="preserve">                             </w:t>
      </w:r>
      <w:r w:rsidR="002C4410" w:rsidRPr="00926BDE">
        <w:rPr>
          <w:sz w:val="22"/>
          <w:szCs w:val="22"/>
        </w:rPr>
        <w:t>(w przypadku Wykonawców występujących wspólnie podpisuje pełnomocnik bądź każdy                                    z Wykonawców składa oświadczenie osobno),</w:t>
      </w:r>
    </w:p>
    <w:p w14:paraId="6F13C94F" w14:textId="1A99B2F1" w:rsidR="0050607A" w:rsidRPr="0050607A" w:rsidRDefault="0050607A" w:rsidP="00E5415E">
      <w:pPr>
        <w:pStyle w:val="Tekstpodstawowy"/>
        <w:numPr>
          <w:ilvl w:val="0"/>
          <w:numId w:val="24"/>
        </w:numPr>
        <w:spacing w:after="60"/>
        <w:ind w:left="709" w:right="108" w:hanging="283"/>
        <w:jc w:val="both"/>
        <w:rPr>
          <w:b/>
          <w:bCs/>
          <w:sz w:val="22"/>
          <w:szCs w:val="22"/>
        </w:rPr>
      </w:pPr>
      <w:r>
        <w:rPr>
          <w:b/>
          <w:bCs/>
          <w:sz w:val="22"/>
          <w:szCs w:val="22"/>
        </w:rPr>
        <w:t xml:space="preserve">Wykaz osób, skierowanych do realizacji zamówienia, </w:t>
      </w:r>
      <w:r>
        <w:rPr>
          <w:sz w:val="22"/>
          <w:szCs w:val="22"/>
        </w:rPr>
        <w:t>stanowiący załącznik nr 4 do rozeznania rynku</w:t>
      </w:r>
    </w:p>
    <w:p w14:paraId="5F29894F" w14:textId="3AABE316" w:rsidR="004E259A" w:rsidRPr="00A05EC2" w:rsidRDefault="004E259A" w:rsidP="00E5415E">
      <w:pPr>
        <w:pStyle w:val="Tekstpodstawowy"/>
        <w:numPr>
          <w:ilvl w:val="0"/>
          <w:numId w:val="24"/>
        </w:numPr>
        <w:ind w:left="709" w:right="110" w:hanging="283"/>
        <w:jc w:val="both"/>
        <w:rPr>
          <w:b/>
          <w:bCs/>
          <w:sz w:val="22"/>
          <w:szCs w:val="22"/>
        </w:rPr>
      </w:pPr>
      <w:r w:rsidRPr="009642E0">
        <w:rPr>
          <w:b/>
          <w:bCs/>
          <w:sz w:val="22"/>
          <w:szCs w:val="22"/>
        </w:rPr>
        <w:t xml:space="preserve">Pełnomocnictwo </w:t>
      </w:r>
      <w:r w:rsidRPr="009642E0">
        <w:rPr>
          <w:sz w:val="22"/>
          <w:szCs w:val="22"/>
        </w:rPr>
        <w:t xml:space="preserve">(oryginał lub notarialnie poświadczona kopia) do reprezentowania Wykonawcy </w:t>
      </w:r>
      <w:r w:rsidR="00B94285">
        <w:rPr>
          <w:sz w:val="22"/>
          <w:szCs w:val="22"/>
        </w:rPr>
        <w:t xml:space="preserve">                 </w:t>
      </w:r>
      <w:r w:rsidRPr="009642E0">
        <w:rPr>
          <w:sz w:val="22"/>
          <w:szCs w:val="22"/>
        </w:rPr>
        <w:t>w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kopia notarialnie poświadczona);</w:t>
      </w:r>
    </w:p>
    <w:p w14:paraId="389A30F5" w14:textId="10FDA485" w:rsidR="00631BBE" w:rsidRPr="002F6B1A" w:rsidRDefault="00F46ECE" w:rsidP="00150DA5">
      <w:pPr>
        <w:spacing w:after="120"/>
        <w:ind w:left="567" w:hanging="567"/>
        <w:jc w:val="both"/>
        <w:rPr>
          <w:b/>
          <w:bCs/>
          <w:sz w:val="22"/>
          <w:szCs w:val="22"/>
          <w:u w:val="single"/>
        </w:rPr>
      </w:pPr>
      <w:bookmarkStart w:id="10" w:name="_Hlk99533157"/>
      <w:r w:rsidRPr="002F6B1A">
        <w:rPr>
          <w:b/>
          <w:bCs/>
          <w:sz w:val="22"/>
          <w:szCs w:val="22"/>
        </w:rPr>
        <w:t>X</w:t>
      </w:r>
      <w:r w:rsidR="009918C0">
        <w:rPr>
          <w:b/>
          <w:bCs/>
          <w:sz w:val="22"/>
          <w:szCs w:val="22"/>
        </w:rPr>
        <w:t>II</w:t>
      </w:r>
      <w:r w:rsidRPr="002F6B1A">
        <w:rPr>
          <w:b/>
          <w:bCs/>
          <w:sz w:val="22"/>
          <w:szCs w:val="22"/>
        </w:rPr>
        <w:t>.</w:t>
      </w:r>
      <w:r w:rsidRPr="002F6B1A">
        <w:rPr>
          <w:b/>
          <w:bCs/>
          <w:sz w:val="22"/>
          <w:szCs w:val="22"/>
        </w:rPr>
        <w:tab/>
      </w:r>
      <w:r w:rsidRPr="009642E0">
        <w:rPr>
          <w:b/>
          <w:bCs/>
          <w:sz w:val="22"/>
          <w:szCs w:val="22"/>
          <w:u w:val="single"/>
        </w:rPr>
        <w:t xml:space="preserve">KRYTERIA OCENY OFERTY ORAZ INFORMACJA O WAGACH PUNKTOWYCH LUB PROCENTOWYCH PRZYPISANYCH DO POSZCZEGÓLNYCH KRYTERIÓW OCENY </w:t>
      </w:r>
      <w:r w:rsidRPr="009642E0">
        <w:rPr>
          <w:b/>
          <w:bCs/>
          <w:sz w:val="22"/>
          <w:szCs w:val="22"/>
          <w:u w:val="single"/>
        </w:rPr>
        <w:lastRenderedPageBreak/>
        <w:t xml:space="preserve">OFERTY ORAZ </w:t>
      </w:r>
      <w:r w:rsidR="00497A70" w:rsidRPr="009642E0">
        <w:rPr>
          <w:b/>
          <w:bCs/>
          <w:sz w:val="22"/>
          <w:szCs w:val="22"/>
          <w:u w:val="single"/>
        </w:rPr>
        <w:t>O</w:t>
      </w:r>
      <w:r w:rsidRPr="009642E0">
        <w:rPr>
          <w:b/>
          <w:bCs/>
          <w:sz w:val="22"/>
          <w:szCs w:val="22"/>
          <w:u w:val="single"/>
        </w:rPr>
        <w:t>PIS SPOSOBU PRZYZNAWANIA PUNKTACJI ZA SPEŁNIENIE DANEGO KRYTERIUM OCENY OFERTY</w:t>
      </w:r>
    </w:p>
    <w:bookmarkEnd w:id="10"/>
    <w:p w14:paraId="5F41C908" w14:textId="1901825D" w:rsidR="00F46ECE" w:rsidRPr="002F6B1A" w:rsidRDefault="00F46ECE" w:rsidP="00E5415E">
      <w:pPr>
        <w:pStyle w:val="Tekstpodstawowy"/>
        <w:numPr>
          <w:ilvl w:val="0"/>
          <w:numId w:val="7"/>
        </w:numPr>
        <w:ind w:left="284" w:right="110" w:hanging="284"/>
        <w:jc w:val="both"/>
        <w:rPr>
          <w:sz w:val="22"/>
          <w:szCs w:val="22"/>
        </w:rPr>
      </w:pPr>
      <w:r w:rsidRPr="002F6B1A">
        <w:rPr>
          <w:sz w:val="22"/>
          <w:szCs w:val="22"/>
        </w:rPr>
        <w:t>W przedmiotowym postępowaniu przy wyborze oferty najkorzystniejszej</w:t>
      </w:r>
      <w:r w:rsidR="0050607A">
        <w:rPr>
          <w:sz w:val="22"/>
          <w:szCs w:val="22"/>
        </w:rPr>
        <w:t xml:space="preserve"> </w:t>
      </w:r>
      <w:r w:rsidR="00F72DF7">
        <w:rPr>
          <w:sz w:val="22"/>
          <w:szCs w:val="22"/>
        </w:rPr>
        <w:t>Z</w:t>
      </w:r>
      <w:r w:rsidRPr="002F6B1A">
        <w:rPr>
          <w:sz w:val="22"/>
          <w:szCs w:val="22"/>
        </w:rPr>
        <w:t xml:space="preserve">amawiający zastosuje następujące kryterium: </w:t>
      </w:r>
      <w:r w:rsidRPr="002F6B1A">
        <w:rPr>
          <w:b/>
          <w:bCs/>
          <w:sz w:val="22"/>
          <w:szCs w:val="22"/>
          <w:u w:val="single"/>
        </w:rPr>
        <w:t>cena - waga 100%.</w:t>
      </w:r>
    </w:p>
    <w:p w14:paraId="79CA1E08" w14:textId="77777777" w:rsidR="00F46ECE" w:rsidRPr="002F6B1A" w:rsidRDefault="00F46ECE" w:rsidP="00E5415E">
      <w:pPr>
        <w:pStyle w:val="Tekstpodstawowy"/>
        <w:numPr>
          <w:ilvl w:val="0"/>
          <w:numId w:val="7"/>
        </w:numPr>
        <w:ind w:left="284" w:right="110" w:hanging="284"/>
        <w:jc w:val="both"/>
        <w:rPr>
          <w:sz w:val="22"/>
          <w:szCs w:val="22"/>
        </w:rPr>
      </w:pPr>
      <w:bookmarkStart w:id="11" w:name="_Hlk101946840"/>
      <w:r w:rsidRPr="002F6B1A">
        <w:rPr>
          <w:sz w:val="22"/>
          <w:szCs w:val="22"/>
        </w:rPr>
        <w:t>Maksymalną liczbę punktów w tym kryterium (100 pkt.) otrzyma oferta Wykonawcy, który zaproponuje najniższą cenę za wykonanie całości przedmiotu zamówienia podaną przez Wykonawcę w Formularzu Oferty, natomiast pozostali Wykonawcy otrzymają odpowiednio mniejszą liczbę punktów obliczoną zgodnie z poniższym wzorem:</w:t>
      </w:r>
    </w:p>
    <w:p w14:paraId="59EF08D9" w14:textId="77777777" w:rsidR="00F46ECE" w:rsidRPr="002F6B1A" w:rsidRDefault="00F46ECE" w:rsidP="00B02F07">
      <w:pPr>
        <w:pStyle w:val="Tekstpodstawowy"/>
        <w:spacing w:after="0"/>
        <w:ind w:left="284" w:right="108"/>
        <w:jc w:val="both"/>
        <w:rPr>
          <w:sz w:val="22"/>
          <w:szCs w:val="22"/>
        </w:rPr>
      </w:pPr>
      <w:r w:rsidRPr="002F6B1A">
        <w:rPr>
          <w:sz w:val="22"/>
          <w:szCs w:val="22"/>
        </w:rPr>
        <w:t>C = Cn / Co x 100 pkt.</w:t>
      </w:r>
    </w:p>
    <w:p w14:paraId="38B6D66B" w14:textId="77777777" w:rsidR="008B0FA5" w:rsidRPr="002F6B1A" w:rsidRDefault="00F46ECE" w:rsidP="00B02F07">
      <w:pPr>
        <w:pStyle w:val="Tekstpodstawowy"/>
        <w:spacing w:after="0"/>
        <w:ind w:left="284" w:right="108"/>
        <w:jc w:val="both"/>
        <w:rPr>
          <w:sz w:val="22"/>
          <w:szCs w:val="22"/>
        </w:rPr>
      </w:pPr>
      <w:r w:rsidRPr="002F6B1A">
        <w:rPr>
          <w:sz w:val="22"/>
          <w:szCs w:val="22"/>
        </w:rPr>
        <w:t xml:space="preserve">gdzie: </w:t>
      </w:r>
    </w:p>
    <w:p w14:paraId="4233550F" w14:textId="603DAA30" w:rsidR="00F46ECE" w:rsidRPr="002F6B1A" w:rsidRDefault="00F46ECE" w:rsidP="00B02F07">
      <w:pPr>
        <w:pStyle w:val="Tekstpodstawowy"/>
        <w:spacing w:after="0"/>
        <w:ind w:left="284" w:right="108"/>
        <w:jc w:val="both"/>
        <w:rPr>
          <w:sz w:val="22"/>
          <w:szCs w:val="22"/>
        </w:rPr>
      </w:pPr>
      <w:r w:rsidRPr="002F6B1A">
        <w:rPr>
          <w:sz w:val="22"/>
          <w:szCs w:val="22"/>
        </w:rPr>
        <w:t xml:space="preserve">Cn – najniższa cena brutto spośród ocenianych ofert </w:t>
      </w:r>
    </w:p>
    <w:p w14:paraId="4652ED53" w14:textId="77777777" w:rsidR="00F46ECE" w:rsidRPr="002F6B1A" w:rsidRDefault="00F46ECE" w:rsidP="00296C6E">
      <w:pPr>
        <w:pStyle w:val="Tekstpodstawowy"/>
        <w:ind w:left="284" w:right="108"/>
        <w:jc w:val="both"/>
        <w:rPr>
          <w:sz w:val="22"/>
          <w:szCs w:val="22"/>
        </w:rPr>
      </w:pPr>
      <w:r w:rsidRPr="002F6B1A">
        <w:rPr>
          <w:sz w:val="22"/>
          <w:szCs w:val="22"/>
        </w:rPr>
        <w:t>Co – cena brutto oferty ocenianej</w:t>
      </w:r>
    </w:p>
    <w:p w14:paraId="4EE588B5" w14:textId="7B8E7698" w:rsidR="00615CD7" w:rsidRPr="0015214E" w:rsidRDefault="00615CD7" w:rsidP="00E5415E">
      <w:pPr>
        <w:pStyle w:val="Bezodstpw1"/>
        <w:numPr>
          <w:ilvl w:val="0"/>
          <w:numId w:val="28"/>
        </w:numPr>
        <w:ind w:left="284" w:hanging="284"/>
        <w:jc w:val="both"/>
        <w:rPr>
          <w:rFonts w:ascii="Times New Roman" w:hAnsi="Times New Roman" w:cs="Times New Roman"/>
          <w:lang w:val="pl-PL"/>
        </w:rPr>
      </w:pPr>
      <w:r w:rsidRPr="0015214E">
        <w:rPr>
          <w:rFonts w:ascii="Times New Roman" w:hAnsi="Times New Roman" w:cs="Times New Roman"/>
          <w:lang w:val="pl-PL"/>
        </w:rPr>
        <w:t xml:space="preserve">Za najkorzystniejszą zostanie uznana oferta o najwyższej liczbie punktów. </w:t>
      </w:r>
      <w:r w:rsidR="003D24B4">
        <w:rPr>
          <w:rFonts w:ascii="Times New Roman" w:hAnsi="Times New Roman" w:cs="Times New Roman"/>
          <w:lang w:val="pl-PL"/>
        </w:rPr>
        <w:t xml:space="preserve"> </w:t>
      </w:r>
    </w:p>
    <w:p w14:paraId="553E014B" w14:textId="5E25100C" w:rsidR="0021175C" w:rsidRPr="002F6B1A" w:rsidRDefault="00F46ECE" w:rsidP="00E5415E">
      <w:pPr>
        <w:pStyle w:val="Tekstpodstawowy"/>
        <w:numPr>
          <w:ilvl w:val="0"/>
          <w:numId w:val="29"/>
        </w:numPr>
        <w:spacing w:before="120"/>
        <w:ind w:left="284" w:right="108" w:hanging="284"/>
        <w:jc w:val="both"/>
        <w:rPr>
          <w:sz w:val="22"/>
          <w:szCs w:val="22"/>
        </w:rPr>
      </w:pPr>
      <w:r w:rsidRPr="002F6B1A">
        <w:rPr>
          <w:sz w:val="22"/>
          <w:szCs w:val="22"/>
        </w:rPr>
        <w:t>Wykonawca, w tym kryterium może otrzymać maksymalnie 100 punktów.</w:t>
      </w:r>
    </w:p>
    <w:bookmarkEnd w:id="11"/>
    <w:p w14:paraId="0CAD6607" w14:textId="1B9DF1D6" w:rsidR="0021175C" w:rsidRPr="002F6B1A" w:rsidRDefault="0021175C" w:rsidP="00E5415E">
      <w:pPr>
        <w:pStyle w:val="Tekstpodstawowy"/>
        <w:numPr>
          <w:ilvl w:val="0"/>
          <w:numId w:val="29"/>
        </w:numPr>
        <w:ind w:left="284" w:right="110" w:hanging="284"/>
        <w:jc w:val="both"/>
        <w:rPr>
          <w:sz w:val="22"/>
          <w:szCs w:val="22"/>
        </w:rPr>
      </w:pPr>
      <w:r w:rsidRPr="002F6B1A">
        <w:rPr>
          <w:sz w:val="22"/>
          <w:szCs w:val="22"/>
        </w:rPr>
        <w:t xml:space="preserve">W toku badania i oceny ofert Zamawiający może żądać od Wykonawcy pisemnych wyjaśnień dotyczących treści złożonej oferty w terminie określonym przez zamawiającego. Niezłożenie wyjaśnień spowoduje wykluczenie Wykonawcy z postępowania. </w:t>
      </w:r>
      <w:r w:rsidR="00061862" w:rsidRPr="00061862">
        <w:rPr>
          <w:sz w:val="22"/>
          <w:szCs w:val="22"/>
        </w:rPr>
        <w:t xml:space="preserve">Niezłożenie wyjaśnień w wyznaczonym terminie albo złożenie wyjaśnień niewystarczających może skutkować odrzuceniem oferty, jeżeli uniemożliwia ocenę jej zgodności z wymaganiami </w:t>
      </w:r>
      <w:r w:rsidR="00981F55">
        <w:rPr>
          <w:sz w:val="22"/>
          <w:szCs w:val="22"/>
        </w:rPr>
        <w:t>rozeznania</w:t>
      </w:r>
      <w:r w:rsidR="00061862" w:rsidRPr="00061862">
        <w:rPr>
          <w:sz w:val="22"/>
          <w:szCs w:val="22"/>
        </w:rPr>
        <w:t xml:space="preserve"> albo potwierdza podstawę odrzucenia oferty.</w:t>
      </w:r>
    </w:p>
    <w:p w14:paraId="12D90A25" w14:textId="1DA5C4BB" w:rsidR="0021175C" w:rsidRDefault="0021175C" w:rsidP="00E5415E">
      <w:pPr>
        <w:pStyle w:val="Tekstpodstawowy"/>
        <w:numPr>
          <w:ilvl w:val="0"/>
          <w:numId w:val="29"/>
        </w:numPr>
        <w:spacing w:after="240"/>
        <w:ind w:left="284" w:right="108" w:hanging="284"/>
        <w:jc w:val="both"/>
        <w:rPr>
          <w:sz w:val="22"/>
          <w:szCs w:val="22"/>
        </w:rPr>
      </w:pPr>
      <w:r w:rsidRPr="002F6B1A">
        <w:rPr>
          <w:sz w:val="22"/>
          <w:szCs w:val="22"/>
        </w:rPr>
        <w:t>W przypadku złożenia oferty niekompletnej, Zamawiający dopuszcza możliwość jednorazowego uzupełnienia brakujących dokumentów i oświadczeń na wezwanie i w terminie wyznaczonym przez Zamawiającego. Złożone na wezwanie Zamawiającego oświadczenia lub dokumenty lub pełnomocnictwa powinny potwierdzać spełnianie przez Wykonawcę warunków udziału w postępowaniu określonych przez Zamawiającego, nie później niż w dniu, w którym upłynął termin składania ofert.</w:t>
      </w:r>
    </w:p>
    <w:p w14:paraId="44990BAE" w14:textId="78D1CE7E" w:rsidR="0021175C" w:rsidRPr="009642E0" w:rsidRDefault="0021175C" w:rsidP="00026E86">
      <w:pPr>
        <w:spacing w:after="120"/>
        <w:jc w:val="both"/>
        <w:rPr>
          <w:b/>
          <w:bCs/>
          <w:sz w:val="22"/>
          <w:szCs w:val="22"/>
        </w:rPr>
      </w:pPr>
      <w:r w:rsidRPr="002F6B1A">
        <w:rPr>
          <w:b/>
          <w:bCs/>
          <w:sz w:val="22"/>
          <w:szCs w:val="22"/>
        </w:rPr>
        <w:t>X</w:t>
      </w:r>
      <w:r w:rsidR="00026E86">
        <w:rPr>
          <w:b/>
          <w:bCs/>
          <w:sz w:val="22"/>
          <w:szCs w:val="22"/>
        </w:rPr>
        <w:t>I</w:t>
      </w:r>
      <w:r w:rsidR="00027555">
        <w:rPr>
          <w:b/>
          <w:bCs/>
          <w:sz w:val="22"/>
          <w:szCs w:val="22"/>
        </w:rPr>
        <w:t>II</w:t>
      </w:r>
      <w:r w:rsidRPr="002F6B1A">
        <w:rPr>
          <w:b/>
          <w:bCs/>
          <w:sz w:val="22"/>
          <w:szCs w:val="22"/>
        </w:rPr>
        <w:t>.</w:t>
      </w:r>
      <w:r w:rsidR="00026E86">
        <w:rPr>
          <w:b/>
          <w:bCs/>
          <w:sz w:val="22"/>
          <w:szCs w:val="22"/>
        </w:rPr>
        <w:t xml:space="preserve"> </w:t>
      </w:r>
      <w:r w:rsidRPr="009642E0">
        <w:rPr>
          <w:b/>
          <w:bCs/>
          <w:sz w:val="22"/>
          <w:szCs w:val="22"/>
          <w:u w:val="single"/>
        </w:rPr>
        <w:t>OPIS SPOSOBU OBLICZENIA CENY</w:t>
      </w:r>
    </w:p>
    <w:p w14:paraId="120F7D12" w14:textId="15536B06" w:rsidR="00204BEA" w:rsidRPr="002F6B1A" w:rsidRDefault="00204BEA" w:rsidP="00E5415E">
      <w:pPr>
        <w:pStyle w:val="Tekstpodstawowy"/>
        <w:numPr>
          <w:ilvl w:val="0"/>
          <w:numId w:val="23"/>
        </w:numPr>
        <w:ind w:left="284" w:right="110" w:hanging="284"/>
        <w:jc w:val="both"/>
        <w:rPr>
          <w:sz w:val="22"/>
          <w:szCs w:val="22"/>
        </w:rPr>
      </w:pPr>
      <w:r w:rsidRPr="002F6B1A">
        <w:rPr>
          <w:sz w:val="22"/>
          <w:szCs w:val="22"/>
        </w:rPr>
        <w:t xml:space="preserve">Wykonawca określi cenę brutto, która stanowić będzie wynagrodzenie ryczałtowe za realizację przedmiotu zamówienia, podając ją w zapisie liczbowym i słownie w Formularzu oferty, sporządzonym wg wzoru do </w:t>
      </w:r>
      <w:r w:rsidR="00981F55">
        <w:rPr>
          <w:sz w:val="22"/>
          <w:szCs w:val="22"/>
        </w:rPr>
        <w:t>rozeznania rynku</w:t>
      </w:r>
      <w:r w:rsidRPr="002F6B1A">
        <w:rPr>
          <w:sz w:val="22"/>
          <w:szCs w:val="22"/>
        </w:rPr>
        <w:t>.</w:t>
      </w:r>
    </w:p>
    <w:p w14:paraId="796423E3" w14:textId="3C3D7536" w:rsidR="00F46ECE" w:rsidRPr="005D343E" w:rsidRDefault="00F46ECE" w:rsidP="00E5415E">
      <w:pPr>
        <w:pStyle w:val="Tekstpodstawowy"/>
        <w:numPr>
          <w:ilvl w:val="0"/>
          <w:numId w:val="23"/>
        </w:numPr>
        <w:ind w:left="284" w:right="110" w:hanging="284"/>
        <w:jc w:val="both"/>
        <w:rPr>
          <w:sz w:val="22"/>
          <w:szCs w:val="22"/>
        </w:rPr>
      </w:pPr>
      <w:r w:rsidRPr="002F6B1A">
        <w:rPr>
          <w:sz w:val="22"/>
          <w:szCs w:val="22"/>
        </w:rPr>
        <w:t xml:space="preserve">Cena brutto oferty musi obejmować wszystkie koszty niezbędne do prawidłowego i pełnego wykonania przedmiotu zamówienia, podatki, opłaty, zastosowane rabaty i upusty finansowe i uwzględniać cały zakres przedmiotu zamówienia wynikający z treści </w:t>
      </w:r>
      <w:r w:rsidR="00981F55">
        <w:rPr>
          <w:sz w:val="22"/>
          <w:szCs w:val="22"/>
        </w:rPr>
        <w:t>rozeznania rynku</w:t>
      </w:r>
      <w:r w:rsidRPr="002F6B1A">
        <w:rPr>
          <w:sz w:val="22"/>
          <w:szCs w:val="22"/>
        </w:rPr>
        <w:t xml:space="preserve"> oraz wzoru umowy. Jeżeli Wykonawca zaproponuje w ofercie rabaty lub upusty nie uwzględnione w cenie wpisanej do formularza cenowego oferty Zamawiający nie będzie ich brał pod uwagę przy ocenie oferty. Cenę oferty stanowi suma wszystkich jej elementów łącznie z podatkiem VAT.</w:t>
      </w:r>
      <w:r w:rsidRPr="002F6B1A">
        <w:rPr>
          <w:b/>
          <w:bCs/>
          <w:sz w:val="22"/>
          <w:szCs w:val="22"/>
          <w:u w:val="single"/>
        </w:rPr>
        <w:t xml:space="preserve"> </w:t>
      </w:r>
      <w:r w:rsidR="005D343E" w:rsidRPr="00E15CB2">
        <w:rPr>
          <w:sz w:val="22"/>
          <w:szCs w:val="22"/>
          <w:u w:val="single"/>
        </w:rPr>
        <w:t>Cena ma charakter ryczałtowy i obejmuje również obowiązek usunięcia wad, braków i niekompletności dokumentacji stwierdzonych przez Zamawiającego albo właściwe organy administracji na etapie zgłoszenia robót budowlanych lub postępowania o wydanie decyzji o pozwoleniu na budowę, o ile wynikają one z przyczyn leżących po stronie Wykonawcy.</w:t>
      </w:r>
    </w:p>
    <w:p w14:paraId="11C1BBF8" w14:textId="77777777" w:rsidR="00F46ECE" w:rsidRPr="002F6B1A" w:rsidRDefault="00F46ECE" w:rsidP="00E5415E">
      <w:pPr>
        <w:pStyle w:val="Tekstpodstawowy"/>
        <w:numPr>
          <w:ilvl w:val="0"/>
          <w:numId w:val="23"/>
        </w:numPr>
        <w:ind w:left="284" w:right="110" w:hanging="284"/>
        <w:jc w:val="both"/>
        <w:rPr>
          <w:sz w:val="22"/>
          <w:szCs w:val="22"/>
        </w:rPr>
      </w:pPr>
      <w:r w:rsidRPr="002F6B1A">
        <w:rPr>
          <w:sz w:val="22"/>
          <w:szCs w:val="22"/>
        </w:rPr>
        <w:t>Nie przewiduje się żadnych przedpłat ani zaliczek na poczet realizacji przedmiotu umowy.</w:t>
      </w:r>
    </w:p>
    <w:p w14:paraId="5054E05A" w14:textId="77777777" w:rsidR="00F46ECE" w:rsidRPr="002F6B1A" w:rsidRDefault="00F46ECE" w:rsidP="00E5415E">
      <w:pPr>
        <w:pStyle w:val="Tekstpodstawowy"/>
        <w:numPr>
          <w:ilvl w:val="0"/>
          <w:numId w:val="23"/>
        </w:numPr>
        <w:ind w:left="284" w:right="110" w:hanging="284"/>
        <w:jc w:val="both"/>
        <w:rPr>
          <w:sz w:val="22"/>
          <w:szCs w:val="22"/>
        </w:rPr>
      </w:pPr>
      <w:r w:rsidRPr="002F6B1A">
        <w:rPr>
          <w:sz w:val="22"/>
          <w:szCs w:val="22"/>
        </w:rPr>
        <w:t>Podane w ofercie ceny muszą być wyrażone w PLN (z dokładnością do dwóch miejsc po przecinku), jeżeli obliczana cena ma więcej miejsc po przecinku należy ją zaokrąglić w ten sposób, że cyfry od 1 do 4 należy zaokrąglić w dół, natomiast cyfry od 5 do 9 należy zaokrąglić w górę.</w:t>
      </w:r>
    </w:p>
    <w:p w14:paraId="4F8E10A5" w14:textId="780CC710" w:rsidR="0021175C" w:rsidRPr="002F6B1A" w:rsidRDefault="00F46ECE" w:rsidP="00E5415E">
      <w:pPr>
        <w:pStyle w:val="Akapitzlist"/>
        <w:numPr>
          <w:ilvl w:val="0"/>
          <w:numId w:val="23"/>
        </w:numPr>
        <w:spacing w:after="120"/>
        <w:ind w:left="284" w:hanging="284"/>
        <w:jc w:val="both"/>
        <w:rPr>
          <w:b/>
          <w:bCs/>
          <w:sz w:val="22"/>
          <w:szCs w:val="22"/>
        </w:rPr>
      </w:pPr>
      <w:r w:rsidRPr="002F6B1A">
        <w:rPr>
          <w:sz w:val="22"/>
          <w:szCs w:val="22"/>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wyliczenia ceny</w:t>
      </w:r>
      <w:r w:rsidR="00C95522" w:rsidRPr="002F6B1A">
        <w:rPr>
          <w:sz w:val="22"/>
          <w:szCs w:val="22"/>
        </w:rPr>
        <w:t>.</w:t>
      </w:r>
    </w:p>
    <w:p w14:paraId="24A3ED1D" w14:textId="00CB0E4B" w:rsidR="00102761" w:rsidRDefault="00C95522" w:rsidP="00E5415E">
      <w:pPr>
        <w:pStyle w:val="Akapitzlist"/>
        <w:numPr>
          <w:ilvl w:val="0"/>
          <w:numId w:val="23"/>
        </w:numPr>
        <w:ind w:left="284" w:hanging="284"/>
        <w:jc w:val="both"/>
        <w:rPr>
          <w:sz w:val="22"/>
          <w:szCs w:val="22"/>
        </w:rPr>
      </w:pPr>
      <w:r w:rsidRPr="002F6B1A">
        <w:rPr>
          <w:sz w:val="22"/>
          <w:szCs w:val="22"/>
        </w:rPr>
        <w:t>W sytuacji, gdy Zamawiający nie będzie mógł dokonać wyboru oferty najkorzystniejszej z uwagi na to, że dwie lub więcej ofert zawierają taki sam bilans punktów , zamawiający wzywa wykonawców, którzy złożyli te oferty do złożenia w wyznaczonym terminie ofert dodatkowych.</w:t>
      </w:r>
    </w:p>
    <w:p w14:paraId="08F003E1" w14:textId="77777777" w:rsidR="0004513F" w:rsidRPr="0004513F" w:rsidRDefault="0004513F" w:rsidP="0004513F">
      <w:pPr>
        <w:jc w:val="both"/>
        <w:rPr>
          <w:sz w:val="22"/>
          <w:szCs w:val="22"/>
        </w:rPr>
      </w:pPr>
    </w:p>
    <w:p w14:paraId="7872DC00" w14:textId="23EBA146" w:rsidR="008763C7" w:rsidRPr="00F34211" w:rsidRDefault="00816E15" w:rsidP="00117E22">
      <w:pPr>
        <w:spacing w:after="120"/>
        <w:ind w:hanging="142"/>
        <w:jc w:val="both"/>
        <w:rPr>
          <w:b/>
          <w:bCs/>
          <w:sz w:val="22"/>
          <w:szCs w:val="22"/>
          <w:u w:val="single"/>
        </w:rPr>
      </w:pPr>
      <w:r w:rsidRPr="00027555">
        <w:rPr>
          <w:b/>
          <w:bCs/>
          <w:sz w:val="22"/>
          <w:szCs w:val="22"/>
        </w:rPr>
        <w:t>X</w:t>
      </w:r>
      <w:r w:rsidR="00027555" w:rsidRPr="00027555">
        <w:rPr>
          <w:b/>
          <w:bCs/>
          <w:sz w:val="22"/>
          <w:szCs w:val="22"/>
        </w:rPr>
        <w:t>I</w:t>
      </w:r>
      <w:r w:rsidR="00B02F07" w:rsidRPr="00027555">
        <w:rPr>
          <w:b/>
          <w:bCs/>
          <w:sz w:val="22"/>
          <w:szCs w:val="22"/>
        </w:rPr>
        <w:t>V</w:t>
      </w:r>
      <w:r w:rsidRPr="00027555">
        <w:rPr>
          <w:b/>
          <w:bCs/>
          <w:sz w:val="22"/>
          <w:szCs w:val="22"/>
        </w:rPr>
        <w:t>.</w:t>
      </w:r>
      <w:r w:rsidR="00117E22">
        <w:rPr>
          <w:b/>
          <w:bCs/>
        </w:rPr>
        <w:t xml:space="preserve">  </w:t>
      </w:r>
      <w:r w:rsidRPr="00F34211">
        <w:rPr>
          <w:b/>
          <w:bCs/>
          <w:sz w:val="22"/>
          <w:szCs w:val="22"/>
          <w:u w:val="single"/>
        </w:rPr>
        <w:t>FORMA I SPOSÓB PRZYGOTOWANIA OFERTY</w:t>
      </w:r>
    </w:p>
    <w:p w14:paraId="1CD43B12" w14:textId="7242AD45"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Każdy Wykonawca może przedłożyć tylko jedną ofert</w:t>
      </w:r>
      <w:r w:rsidR="00F72DF7">
        <w:rPr>
          <w:sz w:val="22"/>
          <w:szCs w:val="22"/>
        </w:rPr>
        <w:t>ę</w:t>
      </w:r>
      <w:r w:rsidR="0050607A">
        <w:rPr>
          <w:sz w:val="22"/>
          <w:szCs w:val="22"/>
        </w:rPr>
        <w:t>.</w:t>
      </w:r>
      <w:r w:rsidR="007603AE">
        <w:rPr>
          <w:sz w:val="22"/>
          <w:szCs w:val="22"/>
        </w:rPr>
        <w:t xml:space="preserve"> </w:t>
      </w:r>
      <w:r w:rsidRPr="00F34211">
        <w:rPr>
          <w:sz w:val="22"/>
          <w:szCs w:val="22"/>
        </w:rPr>
        <w:t>W przypadku złożenia przez Wykonawcę więcej niż jednej oferty, wszystkie oferty tego Wykonawcy zostaną przez Zamawiającego odrzucone.</w:t>
      </w:r>
    </w:p>
    <w:p w14:paraId="14EAE7D3" w14:textId="1CC65CA8"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Oferta musi zawierać w sobie wszystkie dokumenty i formularze opisane w rozdziale X</w:t>
      </w:r>
      <w:r w:rsidR="00EC3757">
        <w:rPr>
          <w:sz w:val="22"/>
          <w:szCs w:val="22"/>
        </w:rPr>
        <w:t>I</w:t>
      </w:r>
      <w:r w:rsidRPr="00F34211">
        <w:rPr>
          <w:sz w:val="22"/>
          <w:szCs w:val="22"/>
        </w:rPr>
        <w:t xml:space="preserve"> niniejszego </w:t>
      </w:r>
      <w:r w:rsidR="00981F55">
        <w:rPr>
          <w:sz w:val="22"/>
          <w:szCs w:val="22"/>
        </w:rPr>
        <w:t>rozeznania rynku</w:t>
      </w:r>
      <w:r w:rsidRPr="00F34211">
        <w:rPr>
          <w:sz w:val="22"/>
          <w:szCs w:val="22"/>
        </w:rPr>
        <w:t>.</w:t>
      </w:r>
    </w:p>
    <w:p w14:paraId="7B3C4303" w14:textId="44656D8E" w:rsidR="00981F55" w:rsidRDefault="000D5CCE" w:rsidP="00E5415E">
      <w:pPr>
        <w:pStyle w:val="Tekstpodstawowy"/>
        <w:numPr>
          <w:ilvl w:val="0"/>
          <w:numId w:val="9"/>
        </w:numPr>
        <w:ind w:left="284" w:right="110" w:hanging="284"/>
        <w:jc w:val="both"/>
        <w:rPr>
          <w:sz w:val="22"/>
          <w:szCs w:val="22"/>
        </w:rPr>
      </w:pPr>
      <w:r w:rsidRPr="00981F55">
        <w:rPr>
          <w:sz w:val="22"/>
          <w:szCs w:val="22"/>
        </w:rPr>
        <w:t xml:space="preserve">Oferta powinna być przygotowana zgodnie z zakresem objętym niniejszym </w:t>
      </w:r>
      <w:r w:rsidR="00981F55" w:rsidRPr="00981F55">
        <w:rPr>
          <w:sz w:val="22"/>
          <w:szCs w:val="22"/>
        </w:rPr>
        <w:t>rozeznaniem r</w:t>
      </w:r>
      <w:r w:rsidR="00981F55">
        <w:rPr>
          <w:sz w:val="22"/>
          <w:szCs w:val="22"/>
        </w:rPr>
        <w:t>ynku.</w:t>
      </w:r>
    </w:p>
    <w:p w14:paraId="427F9392" w14:textId="7D1DCC87" w:rsidR="000D5CCE" w:rsidRPr="00981F55" w:rsidRDefault="000D5CCE" w:rsidP="00E5415E">
      <w:pPr>
        <w:pStyle w:val="Tekstpodstawowy"/>
        <w:numPr>
          <w:ilvl w:val="0"/>
          <w:numId w:val="9"/>
        </w:numPr>
        <w:ind w:left="284" w:right="110" w:hanging="284"/>
        <w:jc w:val="both"/>
        <w:rPr>
          <w:sz w:val="22"/>
          <w:szCs w:val="22"/>
        </w:rPr>
      </w:pPr>
      <w:r w:rsidRPr="00981F55">
        <w:rPr>
          <w:sz w:val="22"/>
          <w:szCs w:val="22"/>
        </w:rPr>
        <w:t>Zamawiający wymaga, aby ofertę podpisano zgodnie z zasadami reprezentacji wskazanymi we właściwym rejestrze lub zgodnie z udzielonymi pełnomocnictwem/ pełnomocnictwami.</w:t>
      </w:r>
    </w:p>
    <w:p w14:paraId="334D2793" w14:textId="77777777"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14:paraId="31F3FC95" w14:textId="1663D880"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 xml:space="preserve">Jeżeli upoważnienie, o którym mowa w ust. </w:t>
      </w:r>
      <w:r w:rsidR="00F34211">
        <w:rPr>
          <w:sz w:val="22"/>
          <w:szCs w:val="22"/>
        </w:rPr>
        <w:t>5</w:t>
      </w:r>
      <w:r w:rsidRPr="00F34211">
        <w:rPr>
          <w:sz w:val="22"/>
          <w:szCs w:val="22"/>
        </w:rPr>
        <w:t xml:space="preserve"> niniejszego rozdziału nie wynika wprost z właściwego rejestru stwierdzającego status prawny Wykonawcy, to do oferty należy dołączyć pełnomocnictwo w formie oryginału wystawione przez osoby do tego upoważnione lub potwierdzoną notarialnie kopię pełnomocnictwa</w:t>
      </w:r>
      <w:r w:rsidR="0040270F">
        <w:rPr>
          <w:sz w:val="22"/>
          <w:szCs w:val="22"/>
        </w:rPr>
        <w:t>.</w:t>
      </w:r>
      <w:r w:rsidRPr="00F34211">
        <w:rPr>
          <w:sz w:val="22"/>
          <w:szCs w:val="22"/>
        </w:rPr>
        <w:t xml:space="preserve"> </w:t>
      </w:r>
    </w:p>
    <w:p w14:paraId="782DB339" w14:textId="77777777"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Każda poprawka w treści oferty, a w szczególności każde przerobienie, przekreślenie, uzupełnienie, nadpisanie, przesłonięcie korektorem, etc. musi być parafowane przez Wykonawcę lub wyznaczonego Pełnomocnika.</w:t>
      </w:r>
    </w:p>
    <w:p w14:paraId="0C417C69" w14:textId="0228B4E3" w:rsidR="000D5CCE" w:rsidRDefault="000D5CCE" w:rsidP="00E5415E">
      <w:pPr>
        <w:pStyle w:val="Tekstpodstawowy"/>
        <w:numPr>
          <w:ilvl w:val="0"/>
          <w:numId w:val="9"/>
        </w:numPr>
        <w:ind w:left="284" w:right="110" w:hanging="284"/>
        <w:jc w:val="both"/>
        <w:rPr>
          <w:sz w:val="22"/>
          <w:szCs w:val="22"/>
        </w:rPr>
      </w:pPr>
      <w:r w:rsidRPr="00F34211">
        <w:rPr>
          <w:sz w:val="22"/>
          <w:szCs w:val="22"/>
        </w:rPr>
        <w:t xml:space="preserve">Wykonawca odpowiada za kompletność oferty i jej zgodność z wymaganiami </w:t>
      </w:r>
      <w:r w:rsidR="00981F55">
        <w:rPr>
          <w:sz w:val="22"/>
          <w:szCs w:val="22"/>
        </w:rPr>
        <w:t>rozeznania rynku</w:t>
      </w:r>
      <w:r w:rsidRPr="00F34211">
        <w:rPr>
          <w:sz w:val="22"/>
          <w:szCs w:val="22"/>
        </w:rPr>
        <w:t>.</w:t>
      </w:r>
    </w:p>
    <w:p w14:paraId="474E6E6F" w14:textId="77777777" w:rsidR="000D5CCE" w:rsidRPr="00F34211" w:rsidRDefault="000D5CCE" w:rsidP="00E5415E">
      <w:pPr>
        <w:pStyle w:val="Tekstpodstawowy"/>
        <w:numPr>
          <w:ilvl w:val="0"/>
          <w:numId w:val="9"/>
        </w:numPr>
        <w:ind w:left="284" w:right="110" w:hanging="284"/>
        <w:jc w:val="both"/>
        <w:rPr>
          <w:sz w:val="22"/>
          <w:szCs w:val="22"/>
        </w:rPr>
      </w:pPr>
      <w:r w:rsidRPr="00F34211">
        <w:rPr>
          <w:sz w:val="22"/>
          <w:szCs w:val="22"/>
        </w:rPr>
        <w:t>Wykonawca może zastrzec w treści oferty informacje stanowiące tajemnicę przedsiębiorstwa w rozumieniu przepisów ustawy o zwalczaniu nieuczciwej konkurencji. Przez tajemnicę przedsiębiorstwa w rozumieniu art. 11 ust 4 ustawy z dnia 16 kwietnia 1993 r.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 formularzu oferty.</w:t>
      </w:r>
    </w:p>
    <w:p w14:paraId="26EF6B32" w14:textId="77777777" w:rsidR="000D5CCE" w:rsidRPr="00F34211" w:rsidRDefault="000D5CCE" w:rsidP="00E5415E">
      <w:pPr>
        <w:pStyle w:val="Tekstpodstawowy"/>
        <w:numPr>
          <w:ilvl w:val="0"/>
          <w:numId w:val="9"/>
        </w:numPr>
        <w:spacing w:after="0"/>
        <w:ind w:left="284" w:right="108" w:hanging="284"/>
        <w:jc w:val="both"/>
        <w:rPr>
          <w:sz w:val="22"/>
          <w:szCs w:val="22"/>
        </w:rPr>
      </w:pPr>
      <w:r w:rsidRPr="00F34211">
        <w:rPr>
          <w:sz w:val="22"/>
          <w:szCs w:val="22"/>
        </w:rPr>
        <w:t>Ofertę należy umieścić w zamkniętym opakowaniu, uniemożliwiającym odczytanie jej zawartości bez uszkodzenia tego opakowania. Opakowanie winno być oznaczone nazwą (firmą) i adresem Wykonawcy, zaadresowane do Zamawiającego na adres:</w:t>
      </w:r>
    </w:p>
    <w:p w14:paraId="07F02391" w14:textId="74D06CA5" w:rsidR="000D5CCE" w:rsidRPr="00F34211" w:rsidRDefault="000D5CCE" w:rsidP="00296C6E">
      <w:pPr>
        <w:pStyle w:val="Tekstpodstawowy"/>
        <w:spacing w:after="0"/>
        <w:ind w:left="357" w:right="108"/>
        <w:jc w:val="center"/>
        <w:rPr>
          <w:b/>
          <w:bCs/>
          <w:sz w:val="22"/>
          <w:szCs w:val="22"/>
        </w:rPr>
      </w:pPr>
      <w:r w:rsidRPr="00F34211">
        <w:rPr>
          <w:b/>
          <w:bCs/>
          <w:sz w:val="22"/>
          <w:szCs w:val="22"/>
        </w:rPr>
        <w:t xml:space="preserve">URZĄD GMINY </w:t>
      </w:r>
      <w:r w:rsidR="00BE299A">
        <w:rPr>
          <w:b/>
          <w:bCs/>
          <w:sz w:val="22"/>
          <w:szCs w:val="22"/>
        </w:rPr>
        <w:t>KAMPINOS</w:t>
      </w:r>
      <w:r w:rsidR="00027555">
        <w:rPr>
          <w:b/>
          <w:bCs/>
          <w:sz w:val="22"/>
          <w:szCs w:val="22"/>
        </w:rPr>
        <w:t xml:space="preserve">, </w:t>
      </w:r>
      <w:r w:rsidR="00BE299A">
        <w:rPr>
          <w:b/>
          <w:bCs/>
          <w:sz w:val="22"/>
          <w:szCs w:val="22"/>
        </w:rPr>
        <w:t>ul</w:t>
      </w:r>
      <w:r w:rsidRPr="00F34211">
        <w:rPr>
          <w:b/>
          <w:bCs/>
          <w:sz w:val="22"/>
          <w:szCs w:val="22"/>
        </w:rPr>
        <w:t>.</w:t>
      </w:r>
      <w:r w:rsidR="00BE299A">
        <w:rPr>
          <w:b/>
          <w:bCs/>
          <w:sz w:val="22"/>
          <w:szCs w:val="22"/>
        </w:rPr>
        <w:t xml:space="preserve"> Niepokalanowska</w:t>
      </w:r>
      <w:r w:rsidR="00675F78">
        <w:rPr>
          <w:b/>
          <w:bCs/>
          <w:sz w:val="22"/>
          <w:szCs w:val="22"/>
        </w:rPr>
        <w:t xml:space="preserve"> </w:t>
      </w:r>
      <w:r w:rsidR="00BE299A">
        <w:rPr>
          <w:b/>
          <w:bCs/>
          <w:sz w:val="22"/>
          <w:szCs w:val="22"/>
        </w:rPr>
        <w:t>3</w:t>
      </w:r>
      <w:r w:rsidR="00DB4C3C">
        <w:rPr>
          <w:b/>
          <w:bCs/>
          <w:sz w:val="22"/>
          <w:szCs w:val="22"/>
        </w:rPr>
        <w:t xml:space="preserve">, </w:t>
      </w:r>
      <w:r w:rsidR="00BE299A">
        <w:rPr>
          <w:b/>
          <w:bCs/>
          <w:sz w:val="22"/>
          <w:szCs w:val="22"/>
        </w:rPr>
        <w:t>05-085 Kampinos</w:t>
      </w:r>
    </w:p>
    <w:p w14:paraId="22912BAC" w14:textId="77777777" w:rsidR="000D5CCE" w:rsidRPr="00F34211" w:rsidRDefault="000D5CCE" w:rsidP="00296C6E">
      <w:pPr>
        <w:pStyle w:val="Tekstpodstawowy"/>
        <w:spacing w:after="0"/>
        <w:ind w:left="357" w:right="108"/>
        <w:rPr>
          <w:sz w:val="22"/>
          <w:szCs w:val="22"/>
          <w:u w:val="single"/>
        </w:rPr>
      </w:pPr>
      <w:r w:rsidRPr="00F34211">
        <w:rPr>
          <w:sz w:val="22"/>
          <w:szCs w:val="22"/>
          <w:u w:val="single"/>
        </w:rPr>
        <w:t>oraz opisane:</w:t>
      </w:r>
    </w:p>
    <w:p w14:paraId="173F7FFC" w14:textId="1C52C6A0" w:rsidR="000D5CCE" w:rsidRPr="00EE6027" w:rsidRDefault="00E15FB5" w:rsidP="00F72DF7">
      <w:pPr>
        <w:ind w:left="284" w:hanging="284"/>
        <w:jc w:val="both"/>
        <w:rPr>
          <w:sz w:val="22"/>
          <w:szCs w:val="22"/>
        </w:rPr>
      </w:pPr>
      <w:r>
        <w:rPr>
          <w:sz w:val="22"/>
          <w:szCs w:val="22"/>
        </w:rPr>
        <w:t xml:space="preserve">     </w:t>
      </w:r>
      <w:r w:rsidR="000D5CCE" w:rsidRPr="00F34211">
        <w:rPr>
          <w:sz w:val="22"/>
          <w:szCs w:val="22"/>
        </w:rPr>
        <w:t>Oferta na</w:t>
      </w:r>
      <w:r w:rsidR="00675F78">
        <w:rPr>
          <w:sz w:val="22"/>
          <w:szCs w:val="22"/>
        </w:rPr>
        <w:t xml:space="preserve"> zadanie pn</w:t>
      </w:r>
      <w:bookmarkStart w:id="12" w:name="_Hlk115764359"/>
      <w:r w:rsidR="003C51EF">
        <w:rPr>
          <w:sz w:val="22"/>
          <w:szCs w:val="22"/>
        </w:rPr>
        <w:t>.</w:t>
      </w:r>
      <w:r w:rsidR="00A05EC2">
        <w:rPr>
          <w:sz w:val="22"/>
          <w:szCs w:val="22"/>
        </w:rPr>
        <w:t xml:space="preserve"> </w:t>
      </w:r>
      <w:bookmarkEnd w:id="12"/>
      <w:r w:rsidR="00022752" w:rsidRPr="00022752">
        <w:rPr>
          <w:sz w:val="22"/>
          <w:szCs w:val="22"/>
        </w:rPr>
        <w:t xml:space="preserve">„Opracowanie dokumentacji projektowej dla przebudowy pomieszczeń budynku                                        w Kampinosie przy ul. Szkolnej 2” </w:t>
      </w:r>
      <w:r w:rsidR="00C87525" w:rsidRPr="00A05EC2">
        <w:rPr>
          <w:b/>
          <w:color w:val="00000A"/>
          <w:sz w:val="22"/>
          <w:szCs w:val="22"/>
        </w:rPr>
        <w:t>-</w:t>
      </w:r>
      <w:r w:rsidR="002C1B47">
        <w:rPr>
          <w:b/>
          <w:color w:val="00000A"/>
          <w:sz w:val="22"/>
          <w:szCs w:val="22"/>
        </w:rPr>
        <w:t xml:space="preserve"> </w:t>
      </w:r>
      <w:r w:rsidR="000D5CCE" w:rsidRPr="00A05EC2">
        <w:rPr>
          <w:sz w:val="22"/>
          <w:szCs w:val="22"/>
        </w:rPr>
        <w:t>znak:</w:t>
      </w:r>
      <w:r w:rsidR="00F72DF7">
        <w:rPr>
          <w:sz w:val="22"/>
          <w:szCs w:val="22"/>
        </w:rPr>
        <w:t xml:space="preserve"> </w:t>
      </w:r>
      <w:r w:rsidR="00BE299A" w:rsidRPr="00A05EC2">
        <w:rPr>
          <w:sz w:val="22"/>
          <w:szCs w:val="22"/>
        </w:rPr>
        <w:t>FZ</w:t>
      </w:r>
      <w:r w:rsidR="000D5CCE" w:rsidRPr="00A05EC2">
        <w:rPr>
          <w:sz w:val="22"/>
          <w:szCs w:val="22"/>
        </w:rPr>
        <w:t>.271</w:t>
      </w:r>
      <w:r w:rsidR="002C4410" w:rsidRPr="00A05EC2">
        <w:rPr>
          <w:sz w:val="22"/>
          <w:szCs w:val="22"/>
        </w:rPr>
        <w:t>.</w:t>
      </w:r>
      <w:r w:rsidR="00022752">
        <w:rPr>
          <w:sz w:val="22"/>
          <w:szCs w:val="22"/>
        </w:rPr>
        <w:t>11</w:t>
      </w:r>
      <w:r w:rsidR="002C4410" w:rsidRPr="00A05EC2">
        <w:rPr>
          <w:sz w:val="22"/>
          <w:szCs w:val="22"/>
        </w:rPr>
        <w:t>.</w:t>
      </w:r>
      <w:r w:rsidR="000D5CCE" w:rsidRPr="00A05EC2">
        <w:rPr>
          <w:sz w:val="22"/>
          <w:szCs w:val="22"/>
        </w:rPr>
        <w:t>202</w:t>
      </w:r>
      <w:r>
        <w:rPr>
          <w:sz w:val="22"/>
          <w:szCs w:val="22"/>
        </w:rPr>
        <w:t>6</w:t>
      </w:r>
      <w:r w:rsidR="00BE299A" w:rsidRPr="00A05EC2">
        <w:rPr>
          <w:sz w:val="22"/>
          <w:szCs w:val="22"/>
        </w:rPr>
        <w:t>.PP</w:t>
      </w:r>
      <w:r>
        <w:rPr>
          <w:sz w:val="22"/>
          <w:szCs w:val="22"/>
        </w:rPr>
        <w:t xml:space="preserve">, nie </w:t>
      </w:r>
      <w:r w:rsidRPr="00EE6027">
        <w:rPr>
          <w:sz w:val="22"/>
          <w:szCs w:val="22"/>
        </w:rPr>
        <w:t xml:space="preserve">otwierać przed </w:t>
      </w:r>
      <w:r w:rsidR="007603AE">
        <w:rPr>
          <w:sz w:val="22"/>
          <w:szCs w:val="22"/>
          <w:highlight w:val="yellow"/>
        </w:rPr>
        <w:t>0</w:t>
      </w:r>
      <w:r w:rsidR="007B2972" w:rsidRPr="00022752">
        <w:rPr>
          <w:sz w:val="22"/>
          <w:szCs w:val="22"/>
          <w:highlight w:val="yellow"/>
        </w:rPr>
        <w:t>2</w:t>
      </w:r>
      <w:r w:rsidRPr="00022752">
        <w:rPr>
          <w:sz w:val="22"/>
          <w:szCs w:val="22"/>
          <w:highlight w:val="yellow"/>
        </w:rPr>
        <w:t>.</w:t>
      </w:r>
      <w:r w:rsidR="00D2274C" w:rsidRPr="00022752">
        <w:rPr>
          <w:sz w:val="22"/>
          <w:szCs w:val="22"/>
          <w:highlight w:val="yellow"/>
        </w:rPr>
        <w:t>0</w:t>
      </w:r>
      <w:r w:rsidR="007603AE">
        <w:rPr>
          <w:sz w:val="22"/>
          <w:szCs w:val="22"/>
          <w:highlight w:val="yellow"/>
        </w:rPr>
        <w:t>6</w:t>
      </w:r>
      <w:r w:rsidR="00D2274C" w:rsidRPr="00022752">
        <w:rPr>
          <w:sz w:val="22"/>
          <w:szCs w:val="22"/>
          <w:highlight w:val="yellow"/>
        </w:rPr>
        <w:t>.</w:t>
      </w:r>
      <w:r w:rsidRPr="00022752">
        <w:rPr>
          <w:sz w:val="22"/>
          <w:szCs w:val="22"/>
          <w:highlight w:val="yellow"/>
        </w:rPr>
        <w:t>2026 r. godz</w:t>
      </w:r>
      <w:r w:rsidRPr="00EE6027">
        <w:rPr>
          <w:sz w:val="22"/>
          <w:szCs w:val="22"/>
        </w:rPr>
        <w:t xml:space="preserve">. </w:t>
      </w:r>
      <w:r w:rsidR="00A50982" w:rsidRPr="00EE6027">
        <w:rPr>
          <w:sz w:val="22"/>
          <w:szCs w:val="22"/>
        </w:rPr>
        <w:t>1</w:t>
      </w:r>
      <w:r w:rsidR="007B2972">
        <w:rPr>
          <w:sz w:val="22"/>
          <w:szCs w:val="22"/>
        </w:rPr>
        <w:t>1</w:t>
      </w:r>
      <w:r w:rsidRPr="00EE6027">
        <w:rPr>
          <w:sz w:val="22"/>
          <w:szCs w:val="22"/>
        </w:rPr>
        <w:t>:15</w:t>
      </w:r>
    </w:p>
    <w:p w14:paraId="42468CFD" w14:textId="77777777" w:rsidR="00E15FB5" w:rsidRPr="00EE6027" w:rsidRDefault="00E15FB5" w:rsidP="00E15FB5">
      <w:pPr>
        <w:ind w:left="851" w:hanging="851"/>
        <w:rPr>
          <w:sz w:val="22"/>
          <w:szCs w:val="22"/>
        </w:rPr>
      </w:pPr>
    </w:p>
    <w:p w14:paraId="179665E1" w14:textId="1C516CD4" w:rsidR="000D5CCE" w:rsidRPr="00EE6027" w:rsidRDefault="000D5CCE" w:rsidP="00E5415E">
      <w:pPr>
        <w:pStyle w:val="Tekstpodstawowy"/>
        <w:numPr>
          <w:ilvl w:val="0"/>
          <w:numId w:val="30"/>
        </w:numPr>
        <w:ind w:left="284" w:right="110" w:hanging="142"/>
        <w:jc w:val="both"/>
        <w:rPr>
          <w:sz w:val="22"/>
          <w:szCs w:val="22"/>
          <w:u w:val="single"/>
        </w:rPr>
      </w:pPr>
      <w:r w:rsidRPr="00EE6027">
        <w:rPr>
          <w:b/>
          <w:bCs/>
          <w:sz w:val="22"/>
          <w:szCs w:val="22"/>
          <w:u w:val="single"/>
        </w:rPr>
        <w:t>MIEJSCE I TERMIN SKŁADANIA OFERT</w:t>
      </w:r>
    </w:p>
    <w:p w14:paraId="49021D5A" w14:textId="0EF70DA6" w:rsidR="000D5CCE" w:rsidRPr="00EE6027" w:rsidRDefault="000D5CCE" w:rsidP="00E5415E">
      <w:pPr>
        <w:pStyle w:val="Tekstpodstawowy"/>
        <w:numPr>
          <w:ilvl w:val="0"/>
          <w:numId w:val="10"/>
        </w:numPr>
        <w:tabs>
          <w:tab w:val="left" w:pos="284"/>
        </w:tabs>
        <w:spacing w:after="0"/>
        <w:ind w:left="284" w:right="110" w:hanging="284"/>
        <w:jc w:val="both"/>
        <w:rPr>
          <w:sz w:val="22"/>
          <w:szCs w:val="22"/>
        </w:rPr>
      </w:pPr>
      <w:r w:rsidRPr="00EE6027">
        <w:rPr>
          <w:sz w:val="22"/>
          <w:szCs w:val="22"/>
        </w:rPr>
        <w:t xml:space="preserve">Ofertę należy złożyć do dnia </w:t>
      </w:r>
      <w:r w:rsidR="007603AE" w:rsidRPr="007603AE">
        <w:rPr>
          <w:b/>
          <w:bCs/>
          <w:sz w:val="22"/>
          <w:szCs w:val="22"/>
        </w:rPr>
        <w:t>0</w:t>
      </w:r>
      <w:r w:rsidR="00195D0A" w:rsidRPr="007603AE">
        <w:rPr>
          <w:b/>
          <w:bCs/>
          <w:sz w:val="22"/>
          <w:szCs w:val="22"/>
          <w:highlight w:val="yellow"/>
        </w:rPr>
        <w:t>2</w:t>
      </w:r>
      <w:r w:rsidRPr="00022752">
        <w:rPr>
          <w:b/>
          <w:bCs/>
          <w:sz w:val="22"/>
          <w:szCs w:val="22"/>
          <w:highlight w:val="yellow"/>
        </w:rPr>
        <w:t>.</w:t>
      </w:r>
      <w:r w:rsidR="00D2274C" w:rsidRPr="00022752">
        <w:rPr>
          <w:b/>
          <w:bCs/>
          <w:sz w:val="22"/>
          <w:szCs w:val="22"/>
          <w:highlight w:val="yellow"/>
        </w:rPr>
        <w:t>0</w:t>
      </w:r>
      <w:r w:rsidR="007603AE">
        <w:rPr>
          <w:b/>
          <w:bCs/>
          <w:sz w:val="22"/>
          <w:szCs w:val="22"/>
          <w:highlight w:val="yellow"/>
        </w:rPr>
        <w:t>6</w:t>
      </w:r>
      <w:r w:rsidR="00D2274C" w:rsidRPr="00022752">
        <w:rPr>
          <w:b/>
          <w:bCs/>
          <w:sz w:val="22"/>
          <w:szCs w:val="22"/>
          <w:highlight w:val="yellow"/>
        </w:rPr>
        <w:t>.</w:t>
      </w:r>
      <w:r w:rsidRPr="00022752">
        <w:rPr>
          <w:b/>
          <w:bCs/>
          <w:sz w:val="22"/>
          <w:szCs w:val="22"/>
          <w:highlight w:val="yellow"/>
        </w:rPr>
        <w:t>202</w:t>
      </w:r>
      <w:r w:rsidR="001709C3" w:rsidRPr="00022752">
        <w:rPr>
          <w:b/>
          <w:bCs/>
          <w:sz w:val="22"/>
          <w:szCs w:val="22"/>
          <w:highlight w:val="yellow"/>
        </w:rPr>
        <w:t>6</w:t>
      </w:r>
      <w:r w:rsidRPr="00022752">
        <w:rPr>
          <w:b/>
          <w:bCs/>
          <w:sz w:val="22"/>
          <w:szCs w:val="22"/>
          <w:highlight w:val="yellow"/>
        </w:rPr>
        <w:t xml:space="preserve"> r.</w:t>
      </w:r>
      <w:r w:rsidRPr="00EE6027">
        <w:rPr>
          <w:sz w:val="22"/>
          <w:szCs w:val="22"/>
        </w:rPr>
        <w:t xml:space="preserve"> </w:t>
      </w:r>
      <w:r w:rsidRPr="00EE6027">
        <w:rPr>
          <w:b/>
          <w:bCs/>
          <w:sz w:val="22"/>
          <w:szCs w:val="22"/>
        </w:rPr>
        <w:t>do godziny</w:t>
      </w:r>
      <w:r w:rsidR="00A50982" w:rsidRPr="00EE6027">
        <w:rPr>
          <w:b/>
          <w:bCs/>
          <w:sz w:val="22"/>
          <w:szCs w:val="22"/>
        </w:rPr>
        <w:t xml:space="preserve"> 1</w:t>
      </w:r>
      <w:r w:rsidR="007B2972">
        <w:rPr>
          <w:b/>
          <w:bCs/>
          <w:sz w:val="22"/>
          <w:szCs w:val="22"/>
        </w:rPr>
        <w:t>1</w:t>
      </w:r>
      <w:r w:rsidRPr="00EE6027">
        <w:rPr>
          <w:b/>
          <w:bCs/>
          <w:sz w:val="22"/>
          <w:szCs w:val="22"/>
        </w:rPr>
        <w:t>:00</w:t>
      </w:r>
      <w:r w:rsidRPr="00EE6027">
        <w:rPr>
          <w:sz w:val="22"/>
          <w:szCs w:val="22"/>
        </w:rPr>
        <w:t xml:space="preserve"> (liczy się data wpływu oferty do Zamawiającego), według wyboru:</w:t>
      </w:r>
    </w:p>
    <w:p w14:paraId="712CECF2" w14:textId="0F4E62BB" w:rsidR="000D5CCE" w:rsidRPr="00EE6027" w:rsidRDefault="000D5CCE" w:rsidP="00E5415E">
      <w:pPr>
        <w:pStyle w:val="Tekstpodstawowy"/>
        <w:numPr>
          <w:ilvl w:val="1"/>
          <w:numId w:val="26"/>
        </w:numPr>
        <w:tabs>
          <w:tab w:val="clear" w:pos="1440"/>
          <w:tab w:val="num" w:pos="709"/>
        </w:tabs>
        <w:spacing w:after="0"/>
        <w:ind w:left="709" w:right="110" w:hanging="283"/>
        <w:jc w:val="both"/>
        <w:rPr>
          <w:sz w:val="22"/>
          <w:szCs w:val="22"/>
        </w:rPr>
      </w:pPr>
      <w:r w:rsidRPr="00EE6027">
        <w:rPr>
          <w:sz w:val="22"/>
          <w:szCs w:val="22"/>
        </w:rPr>
        <w:t>pocztą lub pocztą kurierską (oryginał podpisanej, opieczętowanej i datowanej oferty) na adre</w:t>
      </w:r>
      <w:r w:rsidR="00D9296A" w:rsidRPr="00EE6027">
        <w:rPr>
          <w:sz w:val="22"/>
          <w:szCs w:val="22"/>
        </w:rPr>
        <w:t>s Urząd Gminy</w:t>
      </w:r>
      <w:r w:rsidRPr="00EE6027">
        <w:rPr>
          <w:sz w:val="22"/>
          <w:szCs w:val="22"/>
        </w:rPr>
        <w:t xml:space="preserve"> </w:t>
      </w:r>
      <w:r w:rsidR="00BE299A" w:rsidRPr="00EE6027">
        <w:rPr>
          <w:sz w:val="22"/>
          <w:szCs w:val="22"/>
        </w:rPr>
        <w:t>Kampino</w:t>
      </w:r>
      <w:r w:rsidR="008F5B5D" w:rsidRPr="00EE6027">
        <w:rPr>
          <w:sz w:val="22"/>
          <w:szCs w:val="22"/>
        </w:rPr>
        <w:t>s</w:t>
      </w:r>
      <w:r w:rsidRPr="00EE6027">
        <w:rPr>
          <w:sz w:val="22"/>
          <w:szCs w:val="22"/>
        </w:rPr>
        <w:t xml:space="preserve">, ul. </w:t>
      </w:r>
      <w:r w:rsidR="00BE299A" w:rsidRPr="00EE6027">
        <w:rPr>
          <w:sz w:val="22"/>
          <w:szCs w:val="22"/>
        </w:rPr>
        <w:t>Niepokalanowska 3,</w:t>
      </w:r>
      <w:r w:rsidRPr="00EE6027">
        <w:rPr>
          <w:sz w:val="22"/>
          <w:szCs w:val="22"/>
        </w:rPr>
        <w:t xml:space="preserve"> </w:t>
      </w:r>
      <w:r w:rsidR="00BE299A" w:rsidRPr="00EE6027">
        <w:rPr>
          <w:sz w:val="22"/>
          <w:szCs w:val="22"/>
        </w:rPr>
        <w:t>05-085 Kampinos</w:t>
      </w:r>
      <w:r w:rsidRPr="00EE6027">
        <w:rPr>
          <w:sz w:val="22"/>
          <w:szCs w:val="22"/>
        </w:rPr>
        <w:t>, w dni i godziny urzędowania Zamawiającego,</w:t>
      </w:r>
    </w:p>
    <w:p w14:paraId="638AE54A" w14:textId="4DB76073" w:rsidR="000D5CCE" w:rsidRPr="00EE6027" w:rsidRDefault="000D5CCE" w:rsidP="00E5415E">
      <w:pPr>
        <w:pStyle w:val="Tekstpodstawowy"/>
        <w:numPr>
          <w:ilvl w:val="1"/>
          <w:numId w:val="26"/>
        </w:numPr>
        <w:tabs>
          <w:tab w:val="clear" w:pos="1440"/>
          <w:tab w:val="num" w:pos="709"/>
        </w:tabs>
        <w:spacing w:after="0"/>
        <w:ind w:left="709" w:right="110" w:hanging="283"/>
        <w:jc w:val="both"/>
        <w:rPr>
          <w:sz w:val="22"/>
          <w:szCs w:val="22"/>
        </w:rPr>
      </w:pPr>
      <w:r w:rsidRPr="00EE6027">
        <w:rPr>
          <w:sz w:val="22"/>
          <w:szCs w:val="22"/>
        </w:rPr>
        <w:t xml:space="preserve">osobiście (oryginał podpisanej, opieczętowanej i datowanej oferty) w sekretariacie Urzędu Gminy </w:t>
      </w:r>
      <w:r w:rsidR="00C87525" w:rsidRPr="00EE6027">
        <w:rPr>
          <w:sz w:val="22"/>
          <w:szCs w:val="22"/>
        </w:rPr>
        <w:t xml:space="preserve">                    </w:t>
      </w:r>
      <w:r w:rsidRPr="00EE6027">
        <w:rPr>
          <w:sz w:val="22"/>
          <w:szCs w:val="22"/>
        </w:rPr>
        <w:t xml:space="preserve"> </w:t>
      </w:r>
      <w:r w:rsidR="00BE299A" w:rsidRPr="00EE6027">
        <w:rPr>
          <w:sz w:val="22"/>
          <w:szCs w:val="22"/>
        </w:rPr>
        <w:t>Kampinos</w:t>
      </w:r>
      <w:r w:rsidR="008F5B5D" w:rsidRPr="00EE6027">
        <w:rPr>
          <w:sz w:val="22"/>
          <w:szCs w:val="22"/>
        </w:rPr>
        <w:t>,</w:t>
      </w:r>
      <w:r w:rsidRPr="00EE6027">
        <w:rPr>
          <w:sz w:val="22"/>
          <w:szCs w:val="22"/>
        </w:rPr>
        <w:t xml:space="preserve"> ul.</w:t>
      </w:r>
      <w:r w:rsidR="00BE299A" w:rsidRPr="00EE6027">
        <w:rPr>
          <w:sz w:val="22"/>
          <w:szCs w:val="22"/>
        </w:rPr>
        <w:t xml:space="preserve"> Niepokalanowska 3</w:t>
      </w:r>
      <w:r w:rsidRPr="00EE6027">
        <w:rPr>
          <w:sz w:val="22"/>
          <w:szCs w:val="22"/>
        </w:rPr>
        <w:t xml:space="preserve">, </w:t>
      </w:r>
      <w:r w:rsidR="00BE299A" w:rsidRPr="00EE6027">
        <w:rPr>
          <w:sz w:val="22"/>
          <w:szCs w:val="22"/>
        </w:rPr>
        <w:t>05-085 Kampinos</w:t>
      </w:r>
    </w:p>
    <w:p w14:paraId="5988CBBF" w14:textId="675C8C23" w:rsidR="00424EFA" w:rsidRPr="00EE6027" w:rsidRDefault="000D5CCE" w:rsidP="00E5415E">
      <w:pPr>
        <w:pStyle w:val="Tekstpodstawowy"/>
        <w:numPr>
          <w:ilvl w:val="0"/>
          <w:numId w:val="10"/>
        </w:numPr>
        <w:spacing w:after="0"/>
        <w:ind w:left="284" w:right="108" w:hanging="284"/>
        <w:jc w:val="both"/>
        <w:rPr>
          <w:sz w:val="22"/>
          <w:szCs w:val="22"/>
        </w:rPr>
      </w:pPr>
      <w:r w:rsidRPr="00EE6027">
        <w:rPr>
          <w:sz w:val="22"/>
          <w:szCs w:val="22"/>
        </w:rPr>
        <w:t>Oferty złożone po terminie nie będą rozpatrywane.</w:t>
      </w:r>
    </w:p>
    <w:p w14:paraId="64791166" w14:textId="0EA9F7F8" w:rsidR="00C87525" w:rsidRPr="00EE6027" w:rsidRDefault="00C87525" w:rsidP="00E5415E">
      <w:pPr>
        <w:pStyle w:val="Tekstpodstawowy"/>
        <w:numPr>
          <w:ilvl w:val="0"/>
          <w:numId w:val="10"/>
        </w:numPr>
        <w:spacing w:after="0"/>
        <w:ind w:left="284" w:right="108" w:hanging="284"/>
        <w:jc w:val="both"/>
        <w:rPr>
          <w:sz w:val="22"/>
          <w:szCs w:val="22"/>
        </w:rPr>
      </w:pPr>
      <w:r w:rsidRPr="00EE6027">
        <w:rPr>
          <w:sz w:val="22"/>
          <w:szCs w:val="22"/>
        </w:rPr>
        <w:t>Wszelką korespondencję, poza ofertą, można składać przy użyciu środków komunikacji elektronicznej</w:t>
      </w:r>
      <w:r w:rsidR="003C51EF" w:rsidRPr="00EE6027">
        <w:rPr>
          <w:sz w:val="22"/>
          <w:szCs w:val="22"/>
        </w:rPr>
        <w:t xml:space="preserve">                </w:t>
      </w:r>
      <w:r w:rsidRPr="00EE6027">
        <w:rPr>
          <w:sz w:val="22"/>
          <w:szCs w:val="22"/>
        </w:rPr>
        <w:t xml:space="preserve"> (e-mail: </w:t>
      </w:r>
      <w:hyperlink r:id="rId9" w:history="1">
        <w:r w:rsidRPr="00EE6027">
          <w:rPr>
            <w:rStyle w:val="Hipercze"/>
            <w:rFonts w:cstheme="minorBidi"/>
            <w:sz w:val="22"/>
            <w:szCs w:val="22"/>
          </w:rPr>
          <w:t>urzad@kampinos.pl</w:t>
        </w:r>
      </w:hyperlink>
      <w:r w:rsidR="003C51EF" w:rsidRPr="00EE6027">
        <w:rPr>
          <w:rStyle w:val="Hipercze"/>
          <w:rFonts w:cstheme="minorBidi"/>
          <w:sz w:val="22"/>
          <w:szCs w:val="22"/>
        </w:rPr>
        <w:t xml:space="preserve"> )</w:t>
      </w:r>
    </w:p>
    <w:p w14:paraId="612E876A" w14:textId="4D2ABD2F" w:rsidR="00C87525" w:rsidRPr="00EE6027" w:rsidRDefault="00C87525" w:rsidP="00E5415E">
      <w:pPr>
        <w:pStyle w:val="Tekstpodstawowy"/>
        <w:numPr>
          <w:ilvl w:val="0"/>
          <w:numId w:val="10"/>
        </w:numPr>
        <w:spacing w:after="0"/>
        <w:ind w:left="284" w:right="108" w:hanging="284"/>
        <w:jc w:val="both"/>
        <w:rPr>
          <w:sz w:val="22"/>
          <w:szCs w:val="22"/>
        </w:rPr>
      </w:pPr>
      <w:r w:rsidRPr="00EE6027">
        <w:rPr>
          <w:sz w:val="22"/>
          <w:szCs w:val="22"/>
        </w:rPr>
        <w:lastRenderedPageBreak/>
        <w:t xml:space="preserve">Zamawiający przystąpi do publicznego otwarcia ofert: w siedzibie Zamawiającego w Urzędzie Gminy Kampinos  przy  ul. Niepokalanowskiej 3, pokój nr 1 (sala konferencyjna), </w:t>
      </w:r>
      <w:r w:rsidR="007603AE">
        <w:rPr>
          <w:b/>
          <w:bCs/>
          <w:sz w:val="22"/>
          <w:szCs w:val="22"/>
          <w:highlight w:val="yellow"/>
        </w:rPr>
        <w:t>0</w:t>
      </w:r>
      <w:r w:rsidR="007B2972" w:rsidRPr="00022752">
        <w:rPr>
          <w:b/>
          <w:bCs/>
          <w:sz w:val="22"/>
          <w:szCs w:val="22"/>
          <w:highlight w:val="yellow"/>
        </w:rPr>
        <w:t>2</w:t>
      </w:r>
      <w:r w:rsidR="00B93720" w:rsidRPr="00022752">
        <w:rPr>
          <w:b/>
          <w:bCs/>
          <w:sz w:val="22"/>
          <w:szCs w:val="22"/>
          <w:highlight w:val="yellow"/>
        </w:rPr>
        <w:t>.</w:t>
      </w:r>
      <w:r w:rsidRPr="00022752">
        <w:rPr>
          <w:b/>
          <w:bCs/>
          <w:sz w:val="22"/>
          <w:szCs w:val="22"/>
          <w:highlight w:val="yellow"/>
        </w:rPr>
        <w:t>0</w:t>
      </w:r>
      <w:r w:rsidR="007603AE">
        <w:rPr>
          <w:b/>
          <w:bCs/>
          <w:sz w:val="22"/>
          <w:szCs w:val="22"/>
          <w:highlight w:val="yellow"/>
        </w:rPr>
        <w:t>6</w:t>
      </w:r>
      <w:r w:rsidRPr="00022752">
        <w:rPr>
          <w:b/>
          <w:sz w:val="22"/>
          <w:szCs w:val="22"/>
          <w:highlight w:val="yellow"/>
        </w:rPr>
        <w:t>.202</w:t>
      </w:r>
      <w:r w:rsidR="00E15FB5" w:rsidRPr="00022752">
        <w:rPr>
          <w:b/>
          <w:sz w:val="22"/>
          <w:szCs w:val="22"/>
          <w:highlight w:val="yellow"/>
        </w:rPr>
        <w:t>6</w:t>
      </w:r>
      <w:r w:rsidRPr="00022752">
        <w:rPr>
          <w:b/>
          <w:sz w:val="22"/>
          <w:szCs w:val="22"/>
          <w:highlight w:val="yellow"/>
        </w:rPr>
        <w:t xml:space="preserve"> r.</w:t>
      </w:r>
      <w:r w:rsidRPr="00EE6027">
        <w:rPr>
          <w:b/>
          <w:sz w:val="22"/>
          <w:szCs w:val="22"/>
        </w:rPr>
        <w:t xml:space="preserve"> o godz. </w:t>
      </w:r>
      <w:r w:rsidR="00EE6027">
        <w:rPr>
          <w:b/>
          <w:sz w:val="22"/>
          <w:szCs w:val="22"/>
        </w:rPr>
        <w:t>1</w:t>
      </w:r>
      <w:r w:rsidR="007B2972">
        <w:rPr>
          <w:b/>
          <w:sz w:val="22"/>
          <w:szCs w:val="22"/>
        </w:rPr>
        <w:t>1</w:t>
      </w:r>
      <w:r w:rsidRPr="00EE6027">
        <w:rPr>
          <w:b/>
          <w:sz w:val="22"/>
          <w:szCs w:val="22"/>
        </w:rPr>
        <w:t>:15.</w:t>
      </w:r>
    </w:p>
    <w:p w14:paraId="1521219D" w14:textId="77777777" w:rsidR="00A83222" w:rsidRPr="005945DB" w:rsidRDefault="00A83222" w:rsidP="00A83222">
      <w:pPr>
        <w:pStyle w:val="Tekstpodstawowy"/>
        <w:spacing w:after="0"/>
        <w:ind w:right="108"/>
        <w:jc w:val="both"/>
        <w:rPr>
          <w:sz w:val="22"/>
          <w:szCs w:val="22"/>
        </w:rPr>
      </w:pPr>
    </w:p>
    <w:p w14:paraId="0EBAF3DB" w14:textId="77777777" w:rsidR="00424EFA" w:rsidRPr="00117E22" w:rsidRDefault="00424EFA" w:rsidP="00E5415E">
      <w:pPr>
        <w:pStyle w:val="Tekstpodstawowy"/>
        <w:numPr>
          <w:ilvl w:val="0"/>
          <w:numId w:val="31"/>
        </w:numPr>
        <w:ind w:left="426" w:right="110" w:hanging="142"/>
        <w:rPr>
          <w:sz w:val="22"/>
          <w:szCs w:val="22"/>
          <w:u w:val="single"/>
        </w:rPr>
      </w:pPr>
      <w:r w:rsidRPr="00117E22">
        <w:rPr>
          <w:b/>
          <w:bCs/>
          <w:sz w:val="22"/>
          <w:szCs w:val="22"/>
          <w:u w:val="single"/>
        </w:rPr>
        <w:t>ZMIANA I WYCOFANIE OFERTY</w:t>
      </w:r>
    </w:p>
    <w:p w14:paraId="3529DB2C" w14:textId="36D67C1F" w:rsidR="00424EFA" w:rsidRDefault="00424EFA" w:rsidP="00E5415E">
      <w:pPr>
        <w:pStyle w:val="Tekstpodstawowy"/>
        <w:numPr>
          <w:ilvl w:val="0"/>
          <w:numId w:val="11"/>
        </w:numPr>
        <w:ind w:left="284" w:right="110" w:hanging="284"/>
        <w:jc w:val="both"/>
        <w:rPr>
          <w:sz w:val="22"/>
          <w:szCs w:val="22"/>
        </w:rPr>
      </w:pPr>
      <w:r w:rsidRPr="007A3EC1">
        <w:rPr>
          <w:sz w:val="22"/>
          <w:szCs w:val="22"/>
        </w:rPr>
        <w:t xml:space="preserve">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(zgodnie </w:t>
      </w:r>
      <w:r w:rsidR="00A83222">
        <w:rPr>
          <w:sz w:val="22"/>
          <w:szCs w:val="22"/>
        </w:rPr>
        <w:t xml:space="preserve">                        </w:t>
      </w:r>
      <w:r w:rsidRPr="007A3EC1">
        <w:rPr>
          <w:sz w:val="22"/>
          <w:szCs w:val="22"/>
        </w:rPr>
        <w:t>z zapisami rozdziału X</w:t>
      </w:r>
      <w:r w:rsidR="00A83222">
        <w:rPr>
          <w:sz w:val="22"/>
          <w:szCs w:val="22"/>
        </w:rPr>
        <w:t>I</w:t>
      </w:r>
      <w:r w:rsidR="00A2762E">
        <w:rPr>
          <w:sz w:val="22"/>
          <w:szCs w:val="22"/>
        </w:rPr>
        <w:t>V</w:t>
      </w:r>
      <w:r w:rsidRPr="007A3EC1">
        <w:rPr>
          <w:sz w:val="22"/>
          <w:szCs w:val="22"/>
        </w:rPr>
        <w:t xml:space="preserve"> niniejszego </w:t>
      </w:r>
      <w:r w:rsidR="0090798D">
        <w:rPr>
          <w:sz w:val="22"/>
          <w:szCs w:val="22"/>
        </w:rPr>
        <w:t>rozeznania</w:t>
      </w:r>
      <w:r w:rsidRPr="007A3EC1">
        <w:rPr>
          <w:sz w:val="22"/>
          <w:szCs w:val="22"/>
        </w:rPr>
        <w:t>), a opakowanie winno zawierać dodatkowe oznaczenie wyrazem: „ZMIANA” - dotyczy zmiany ofert dostarczonych do siedziby Zamawiającego.</w:t>
      </w:r>
    </w:p>
    <w:p w14:paraId="21C9ECD2" w14:textId="5D648D59" w:rsidR="00424EFA" w:rsidRPr="007A3EC1" w:rsidRDefault="00424EFA" w:rsidP="00E5415E">
      <w:pPr>
        <w:pStyle w:val="Tekstpodstawowy"/>
        <w:numPr>
          <w:ilvl w:val="0"/>
          <w:numId w:val="11"/>
        </w:numPr>
        <w:spacing w:after="240"/>
        <w:ind w:left="284" w:right="108" w:hanging="284"/>
        <w:jc w:val="both"/>
        <w:rPr>
          <w:sz w:val="22"/>
          <w:szCs w:val="22"/>
        </w:rPr>
      </w:pPr>
      <w:r w:rsidRPr="007A3EC1">
        <w:rPr>
          <w:sz w:val="22"/>
          <w:szCs w:val="22"/>
        </w:rPr>
        <w:t>Przed upływem terminu składania oferty, Wykonawca może wycofać ofertę. O wycofaniu powinien powiadomić Zamawiającego na piśmie pod rygorem nieważności przed upływem terminu składania oferty. Oświadczenie o wycofaniu oferty winno być opakowane tak, jak oferta (zgodnie z zapisami rozdziału X</w:t>
      </w:r>
      <w:r w:rsidR="00A83222">
        <w:rPr>
          <w:sz w:val="22"/>
          <w:szCs w:val="22"/>
        </w:rPr>
        <w:t>I</w:t>
      </w:r>
      <w:r w:rsidR="00A2762E">
        <w:rPr>
          <w:sz w:val="22"/>
          <w:szCs w:val="22"/>
        </w:rPr>
        <w:t>V</w:t>
      </w:r>
      <w:r w:rsidRPr="007A3EC1">
        <w:rPr>
          <w:sz w:val="22"/>
          <w:szCs w:val="22"/>
        </w:rPr>
        <w:t xml:space="preserve"> niniejszego </w:t>
      </w:r>
      <w:r w:rsidR="0090798D">
        <w:rPr>
          <w:sz w:val="22"/>
          <w:szCs w:val="22"/>
        </w:rPr>
        <w:t xml:space="preserve">rozeznania </w:t>
      </w:r>
      <w:r w:rsidRPr="007A3EC1">
        <w:rPr>
          <w:sz w:val="22"/>
          <w:szCs w:val="22"/>
        </w:rPr>
        <w:t>), a opakowanie winno zawierać dodatkowe oznaczenie wyrazem: „WYCOFANIE” – dotyczy ofert dostarczonych do siedziby Zamawiającego.</w:t>
      </w:r>
    </w:p>
    <w:p w14:paraId="5A8EF2DA" w14:textId="77777777" w:rsidR="00424EFA" w:rsidRPr="00117E22" w:rsidRDefault="00424EFA" w:rsidP="00E5415E">
      <w:pPr>
        <w:pStyle w:val="Tekstpodstawowy"/>
        <w:numPr>
          <w:ilvl w:val="0"/>
          <w:numId w:val="31"/>
        </w:numPr>
        <w:ind w:left="426" w:right="110" w:hanging="66"/>
        <w:jc w:val="both"/>
        <w:rPr>
          <w:sz w:val="22"/>
          <w:szCs w:val="22"/>
          <w:u w:val="single"/>
        </w:rPr>
      </w:pPr>
      <w:r w:rsidRPr="00117E22">
        <w:rPr>
          <w:b/>
          <w:bCs/>
          <w:sz w:val="22"/>
          <w:szCs w:val="22"/>
          <w:u w:val="single"/>
        </w:rPr>
        <w:t>POPRAWA ZŁOŻONYCH OFERT</w:t>
      </w:r>
    </w:p>
    <w:p w14:paraId="390788BC" w14:textId="77777777" w:rsidR="00424EFA" w:rsidRPr="007A3EC1" w:rsidRDefault="00424EFA" w:rsidP="00E5415E">
      <w:pPr>
        <w:pStyle w:val="Tekstpodstawowy"/>
        <w:numPr>
          <w:ilvl w:val="0"/>
          <w:numId w:val="8"/>
        </w:numPr>
        <w:ind w:left="284" w:right="110" w:hanging="284"/>
        <w:jc w:val="both"/>
        <w:rPr>
          <w:sz w:val="22"/>
          <w:szCs w:val="22"/>
        </w:rPr>
      </w:pPr>
      <w:r w:rsidRPr="007A3EC1">
        <w:rPr>
          <w:sz w:val="22"/>
          <w:szCs w:val="22"/>
        </w:rPr>
        <w:t>Zamawiający może poprawić w ofercie, zawiadamiając o tym Wykonawcę, którego oferta została poprawiona:</w:t>
      </w:r>
    </w:p>
    <w:p w14:paraId="71157194" w14:textId="77777777" w:rsidR="00424EFA" w:rsidRPr="007A3EC1" w:rsidRDefault="00424EFA" w:rsidP="00E5415E">
      <w:pPr>
        <w:pStyle w:val="Tekstpodstawowy"/>
        <w:numPr>
          <w:ilvl w:val="0"/>
          <w:numId w:val="12"/>
        </w:numPr>
        <w:ind w:left="567" w:right="110" w:hanging="283"/>
        <w:jc w:val="both"/>
        <w:rPr>
          <w:sz w:val="22"/>
          <w:szCs w:val="22"/>
        </w:rPr>
      </w:pPr>
      <w:r w:rsidRPr="007A3EC1">
        <w:rPr>
          <w:sz w:val="22"/>
          <w:szCs w:val="22"/>
        </w:rPr>
        <w:t>oczywiste omyłki pisarskie (widoczne, wbrew zamierzeniu niewłaściwe użycie wyrazu, widocznie mylna pisownia albo widoczne niezamierzone opuszczenie jednego wyrazu),</w:t>
      </w:r>
    </w:p>
    <w:p w14:paraId="5EB34070" w14:textId="77777777" w:rsidR="00424EFA" w:rsidRPr="007A3EC1" w:rsidRDefault="00424EFA" w:rsidP="00E5415E">
      <w:pPr>
        <w:pStyle w:val="Tekstpodstawowy"/>
        <w:numPr>
          <w:ilvl w:val="0"/>
          <w:numId w:val="12"/>
        </w:numPr>
        <w:ind w:left="567" w:right="110" w:hanging="283"/>
        <w:jc w:val="both"/>
        <w:rPr>
          <w:sz w:val="22"/>
          <w:szCs w:val="22"/>
        </w:rPr>
      </w:pPr>
      <w:r w:rsidRPr="007A3EC1">
        <w:rPr>
          <w:sz w:val="22"/>
          <w:szCs w:val="22"/>
        </w:rPr>
        <w:t>oczywiste omyłki rachunkowe, z uwzględnieniem konsekwencji rachunkowych dokonanych poprawek,</w:t>
      </w:r>
    </w:p>
    <w:p w14:paraId="1DBBE454" w14:textId="1B1E5F03" w:rsidR="00424EFA" w:rsidRPr="007A3EC1" w:rsidRDefault="00424EFA" w:rsidP="00E5415E">
      <w:pPr>
        <w:pStyle w:val="Tekstpodstawowy"/>
        <w:numPr>
          <w:ilvl w:val="0"/>
          <w:numId w:val="12"/>
        </w:numPr>
        <w:spacing w:after="240"/>
        <w:ind w:left="568" w:right="108" w:hanging="284"/>
        <w:jc w:val="both"/>
        <w:rPr>
          <w:sz w:val="22"/>
          <w:szCs w:val="22"/>
        </w:rPr>
      </w:pPr>
      <w:r w:rsidRPr="007A3EC1">
        <w:rPr>
          <w:sz w:val="22"/>
          <w:szCs w:val="22"/>
        </w:rPr>
        <w:t xml:space="preserve">inne omyłki polegające na niezgodności oferty z </w:t>
      </w:r>
      <w:r w:rsidR="00981F55">
        <w:rPr>
          <w:sz w:val="22"/>
          <w:szCs w:val="22"/>
        </w:rPr>
        <w:t>rozeznaniem rynku,</w:t>
      </w:r>
      <w:r w:rsidRPr="007A3EC1">
        <w:rPr>
          <w:sz w:val="22"/>
          <w:szCs w:val="22"/>
        </w:rPr>
        <w:t xml:space="preserve"> niepowodujące istotnych zmian w treści oferty, po uzyskaniu zgody Wykonawcy na poprawę.</w:t>
      </w:r>
    </w:p>
    <w:p w14:paraId="4C33239C" w14:textId="77777777" w:rsidR="00424EFA" w:rsidRPr="00117E22" w:rsidRDefault="00424EFA" w:rsidP="00E5415E">
      <w:pPr>
        <w:pStyle w:val="Tekstpodstawowy"/>
        <w:numPr>
          <w:ilvl w:val="0"/>
          <w:numId w:val="31"/>
        </w:numPr>
        <w:ind w:left="426" w:right="110" w:hanging="66"/>
        <w:jc w:val="both"/>
        <w:rPr>
          <w:b/>
          <w:bCs/>
          <w:sz w:val="22"/>
          <w:szCs w:val="22"/>
          <w:u w:val="single"/>
        </w:rPr>
      </w:pPr>
      <w:r w:rsidRPr="00117E22">
        <w:rPr>
          <w:b/>
          <w:bCs/>
          <w:sz w:val="22"/>
          <w:szCs w:val="22"/>
          <w:u w:val="single"/>
        </w:rPr>
        <w:t>BADANIE I OCENA ZŁOŻONYCH OŚWIADCZEŃ I DOKUMENTÓW</w:t>
      </w:r>
    </w:p>
    <w:p w14:paraId="60EA013F" w14:textId="77777777" w:rsidR="00424EFA" w:rsidRPr="004462AA" w:rsidRDefault="00424EFA" w:rsidP="00E5415E">
      <w:pPr>
        <w:pStyle w:val="Tekstpodstawowy"/>
        <w:numPr>
          <w:ilvl w:val="0"/>
          <w:numId w:val="13"/>
        </w:numPr>
        <w:ind w:left="284" w:right="110" w:hanging="284"/>
        <w:jc w:val="both"/>
        <w:rPr>
          <w:sz w:val="22"/>
          <w:szCs w:val="22"/>
        </w:rPr>
      </w:pPr>
      <w:r w:rsidRPr="004462AA">
        <w:rPr>
          <w:sz w:val="22"/>
          <w:szCs w:val="22"/>
        </w:rPr>
        <w:t>Zamawiający wezwie Wykonawców, którzy w określonym terminie nie złożyli wymaganych przez Zamawiającego oświadczeń i dokumentów, lub którzy nie złożyli pełnomocnictw albo którzy złożyli wymagane oświadczenia i dokumenty zawierające błędy lub którzy złożyli wadliwe pełnomocnictwa, do ich złożenia w wyznaczonym terminie, chyba, że oferta będzie podlegała odrzuceniu, postępowanie będzie podlegało unieważnieniu lub oferta będzie zawierała cenę, która przewyższa kwotę, jaką Zamawiający może przeznaczyć za realizację przedmiotu postępowania.</w:t>
      </w:r>
    </w:p>
    <w:p w14:paraId="0C3EA51B" w14:textId="31EEE734" w:rsidR="00424EFA" w:rsidRPr="004462AA" w:rsidRDefault="00424EFA" w:rsidP="00E5415E">
      <w:pPr>
        <w:pStyle w:val="Tekstpodstawowy"/>
        <w:numPr>
          <w:ilvl w:val="0"/>
          <w:numId w:val="13"/>
        </w:numPr>
        <w:ind w:left="284" w:right="110" w:hanging="284"/>
        <w:jc w:val="both"/>
        <w:rPr>
          <w:sz w:val="22"/>
          <w:szCs w:val="22"/>
        </w:rPr>
      </w:pPr>
      <w:r w:rsidRPr="004462AA">
        <w:rPr>
          <w:sz w:val="22"/>
          <w:szCs w:val="22"/>
        </w:rPr>
        <w:t>Wymagane dokumenty muszą być złożone w formie oryginału lub kserokopii poświadczonej za zgodność z oryginałem przez Wykonawcę (na każdej zapisanej stronie dokumentu). Poświadczenie za zgodność z oryginałem winno być sporządzone w sposób umożliwiający identyfikację podpisu (np. wraz z imienną pieczątką osoby poświadczającej kopię dokumentu za zgodność z oryginałem) – w przypadku złożenia oferty osobiście lu</w:t>
      </w:r>
      <w:r w:rsidR="00E24843" w:rsidRPr="004462AA">
        <w:rPr>
          <w:sz w:val="22"/>
          <w:szCs w:val="22"/>
        </w:rPr>
        <w:t>b</w:t>
      </w:r>
      <w:r w:rsidRPr="004462AA">
        <w:rPr>
          <w:sz w:val="22"/>
          <w:szCs w:val="22"/>
        </w:rPr>
        <w:t xml:space="preserve"> pocztą/pocztą kurierską.</w:t>
      </w:r>
    </w:p>
    <w:p w14:paraId="670015BD" w14:textId="090266B1" w:rsidR="00424EFA" w:rsidRDefault="00424EFA" w:rsidP="00E5415E">
      <w:pPr>
        <w:pStyle w:val="Tekstpodstawowy"/>
        <w:numPr>
          <w:ilvl w:val="0"/>
          <w:numId w:val="13"/>
        </w:numPr>
        <w:ind w:left="284" w:right="110" w:hanging="284"/>
        <w:jc w:val="both"/>
        <w:rPr>
          <w:sz w:val="22"/>
          <w:szCs w:val="22"/>
        </w:rPr>
      </w:pPr>
      <w:r w:rsidRPr="004462AA">
        <w:rPr>
          <w:sz w:val="22"/>
          <w:szCs w:val="22"/>
        </w:rPr>
        <w:t>Zamawiający zastrzega sobie prawo sprawdzania w toku oceny ofert wiarygodność przedstawionych przez Wykonawców dokumentów, oświadczeń, danych i informacji.</w:t>
      </w:r>
    </w:p>
    <w:p w14:paraId="5D13DE43" w14:textId="77777777" w:rsidR="002A599B" w:rsidRPr="00117E22" w:rsidRDefault="002A599B" w:rsidP="00E5415E">
      <w:pPr>
        <w:pStyle w:val="Tekstpodstawowy"/>
        <w:numPr>
          <w:ilvl w:val="0"/>
          <w:numId w:val="32"/>
        </w:numPr>
        <w:ind w:left="567" w:right="110" w:hanging="141"/>
        <w:jc w:val="both"/>
        <w:rPr>
          <w:sz w:val="22"/>
          <w:szCs w:val="22"/>
          <w:u w:val="single"/>
        </w:rPr>
      </w:pPr>
      <w:r w:rsidRPr="00117E22">
        <w:rPr>
          <w:b/>
          <w:bCs/>
          <w:sz w:val="22"/>
          <w:szCs w:val="22"/>
          <w:u w:val="single"/>
        </w:rPr>
        <w:t>ODRZUCENIE OFERTY</w:t>
      </w:r>
    </w:p>
    <w:p w14:paraId="5E429B09" w14:textId="77777777" w:rsidR="002A599B" w:rsidRPr="004462AA" w:rsidRDefault="002A599B" w:rsidP="00E5415E">
      <w:pPr>
        <w:pStyle w:val="Tekstpodstawowy"/>
        <w:numPr>
          <w:ilvl w:val="0"/>
          <w:numId w:val="14"/>
        </w:numPr>
        <w:ind w:left="284" w:right="110" w:hanging="284"/>
        <w:jc w:val="both"/>
        <w:rPr>
          <w:sz w:val="22"/>
          <w:szCs w:val="22"/>
        </w:rPr>
      </w:pPr>
      <w:r w:rsidRPr="004462AA">
        <w:rPr>
          <w:sz w:val="22"/>
          <w:szCs w:val="22"/>
        </w:rPr>
        <w:t>Zamawiający odrzuca ofertę, w przypadku, gdy:</w:t>
      </w:r>
    </w:p>
    <w:p w14:paraId="3C429B49" w14:textId="652B6B6A" w:rsidR="002A599B" w:rsidRDefault="002A599B" w:rsidP="00E5415E">
      <w:pPr>
        <w:pStyle w:val="Tekstpodstawowy"/>
        <w:numPr>
          <w:ilvl w:val="0"/>
          <w:numId w:val="15"/>
        </w:numPr>
        <w:spacing w:before="120" w:after="0"/>
        <w:ind w:left="709" w:right="108" w:hanging="425"/>
        <w:jc w:val="both"/>
        <w:rPr>
          <w:sz w:val="22"/>
          <w:szCs w:val="22"/>
        </w:rPr>
      </w:pPr>
      <w:r w:rsidRPr="004462AA">
        <w:rPr>
          <w:sz w:val="22"/>
          <w:szCs w:val="22"/>
        </w:rPr>
        <w:t>Wykonawca złoży więcej niż jedną ofertę, wówczas wszystkie złożone przez niego oferty zostaną odrzucone,</w:t>
      </w:r>
    </w:p>
    <w:p w14:paraId="6ED2BC23" w14:textId="772FA943" w:rsidR="00E47B7A" w:rsidRDefault="00E47B7A" w:rsidP="00E5415E">
      <w:pPr>
        <w:pStyle w:val="Tekstpodstawowy"/>
        <w:numPr>
          <w:ilvl w:val="0"/>
          <w:numId w:val="15"/>
        </w:numPr>
        <w:spacing w:after="0"/>
        <w:ind w:left="709" w:right="108" w:hanging="425"/>
        <w:jc w:val="both"/>
        <w:rPr>
          <w:sz w:val="22"/>
          <w:szCs w:val="22"/>
        </w:rPr>
      </w:pPr>
      <w:r w:rsidRPr="00E47B7A">
        <w:rPr>
          <w:sz w:val="22"/>
          <w:szCs w:val="22"/>
        </w:rPr>
        <w:t xml:space="preserve">jej treść nie odpowiada treści </w:t>
      </w:r>
      <w:r w:rsidR="00981F55">
        <w:rPr>
          <w:sz w:val="22"/>
          <w:szCs w:val="22"/>
        </w:rPr>
        <w:t>rozeznania rynku</w:t>
      </w:r>
      <w:r w:rsidRPr="00E47B7A">
        <w:rPr>
          <w:sz w:val="22"/>
          <w:szCs w:val="22"/>
        </w:rPr>
        <w:t>,</w:t>
      </w:r>
    </w:p>
    <w:p w14:paraId="11E8A8D8" w14:textId="77777777" w:rsidR="00E47B7A" w:rsidRDefault="00E47B7A" w:rsidP="00E5415E">
      <w:pPr>
        <w:pStyle w:val="Tekstpodstawowy"/>
        <w:numPr>
          <w:ilvl w:val="0"/>
          <w:numId w:val="15"/>
        </w:numPr>
        <w:spacing w:after="0"/>
        <w:ind w:left="709" w:right="108" w:hanging="425"/>
        <w:jc w:val="both"/>
        <w:rPr>
          <w:sz w:val="22"/>
          <w:szCs w:val="22"/>
        </w:rPr>
      </w:pPr>
      <w:r w:rsidRPr="00E47B7A">
        <w:rPr>
          <w:sz w:val="22"/>
          <w:szCs w:val="22"/>
        </w:rPr>
        <w:t>została złożona przez podmiot:</w:t>
      </w:r>
    </w:p>
    <w:p w14:paraId="71ACF6A2" w14:textId="7A7D71DD" w:rsidR="00892834" w:rsidRDefault="00E47B7A" w:rsidP="00E15CB2">
      <w:pPr>
        <w:pStyle w:val="Tekstpodstawowy"/>
        <w:spacing w:before="120"/>
        <w:ind w:left="993" w:right="110" w:hanging="284"/>
        <w:jc w:val="both"/>
        <w:rPr>
          <w:sz w:val="22"/>
          <w:szCs w:val="22"/>
        </w:rPr>
      </w:pPr>
      <w:r w:rsidRPr="00E47B7A">
        <w:rPr>
          <w:sz w:val="22"/>
          <w:szCs w:val="22"/>
        </w:rPr>
        <w:t xml:space="preserve">a) niespełniający warunków udziału w postępowaniu w sprawie wyboru wykonawcy zadania określonego w niniejszym </w:t>
      </w:r>
      <w:r w:rsidR="00981F55">
        <w:rPr>
          <w:sz w:val="22"/>
          <w:szCs w:val="22"/>
        </w:rPr>
        <w:t>rozeznaniu rynku</w:t>
      </w:r>
      <w:r w:rsidRPr="00E47B7A">
        <w:rPr>
          <w:sz w:val="22"/>
          <w:szCs w:val="22"/>
        </w:rPr>
        <w:t xml:space="preserve">, lub </w:t>
      </w:r>
    </w:p>
    <w:p w14:paraId="4CA30C50" w14:textId="39E49DF9" w:rsidR="009D44E5" w:rsidRPr="003C7C4E" w:rsidRDefault="009D44E5" w:rsidP="00E5415E">
      <w:pPr>
        <w:pStyle w:val="Akapitzlist"/>
        <w:numPr>
          <w:ilvl w:val="0"/>
          <w:numId w:val="27"/>
        </w:numPr>
        <w:spacing w:before="120" w:after="120"/>
        <w:ind w:left="993" w:hanging="284"/>
        <w:jc w:val="both"/>
        <w:rPr>
          <w:sz w:val="22"/>
          <w:szCs w:val="22"/>
        </w:rPr>
      </w:pPr>
      <w:r w:rsidRPr="003C7C4E">
        <w:rPr>
          <w:sz w:val="22"/>
          <w:szCs w:val="22"/>
        </w:rPr>
        <w:t>który podlega wykluczeniu na podstawie art. 7 ust. 1 ustawy z dnia 13 kwietnia 2022 r.</w:t>
      </w:r>
      <w:r w:rsidR="003302AB">
        <w:rPr>
          <w:sz w:val="22"/>
          <w:szCs w:val="22"/>
        </w:rPr>
        <w:t xml:space="preserve">                                         </w:t>
      </w:r>
      <w:r w:rsidRPr="003C7C4E">
        <w:rPr>
          <w:sz w:val="22"/>
          <w:szCs w:val="22"/>
        </w:rPr>
        <w:t xml:space="preserve">o szczególnych rozwiązaniach w zakresie przeciwdziałania wspieraniu agresji na Ukrainę oraz służących ochronie bezpieczeństwa narodowego </w:t>
      </w:r>
    </w:p>
    <w:p w14:paraId="1E87492E" w14:textId="3986154F" w:rsidR="00E47B7A" w:rsidRPr="004462AA" w:rsidRDefault="00892834" w:rsidP="00195D0A">
      <w:pPr>
        <w:pStyle w:val="Tekstpodstawowy"/>
        <w:spacing w:before="120"/>
        <w:ind w:left="709" w:right="108" w:hanging="425"/>
        <w:jc w:val="both"/>
        <w:rPr>
          <w:sz w:val="22"/>
          <w:szCs w:val="22"/>
        </w:rPr>
      </w:pPr>
      <w:r w:rsidRPr="00926BDE">
        <w:rPr>
          <w:sz w:val="22"/>
          <w:szCs w:val="22"/>
        </w:rPr>
        <w:lastRenderedPageBreak/>
        <w:t xml:space="preserve">4)    </w:t>
      </w:r>
      <w:r w:rsidR="00E47B7A" w:rsidRPr="00926BDE">
        <w:rPr>
          <w:sz w:val="22"/>
          <w:szCs w:val="22"/>
        </w:rPr>
        <w:t xml:space="preserve">została złożona po terminie składania ofert określonym w </w:t>
      </w:r>
      <w:r w:rsidR="0090798D">
        <w:rPr>
          <w:sz w:val="22"/>
          <w:szCs w:val="22"/>
        </w:rPr>
        <w:t>rozeznaniu rynku</w:t>
      </w:r>
      <w:r w:rsidR="00E47B7A" w:rsidRPr="00926BDE">
        <w:rPr>
          <w:sz w:val="22"/>
          <w:szCs w:val="22"/>
        </w:rPr>
        <w:t>.</w:t>
      </w:r>
    </w:p>
    <w:p w14:paraId="5A5CEA46" w14:textId="2AB3FAA8" w:rsidR="002A599B" w:rsidRPr="004462AA" w:rsidRDefault="002A599B" w:rsidP="00E5415E">
      <w:pPr>
        <w:pStyle w:val="Tekstpodstawowy"/>
        <w:numPr>
          <w:ilvl w:val="0"/>
          <w:numId w:val="22"/>
        </w:numPr>
        <w:spacing w:before="120"/>
        <w:ind w:left="709" w:right="110" w:hanging="425"/>
        <w:jc w:val="both"/>
        <w:rPr>
          <w:sz w:val="22"/>
          <w:szCs w:val="22"/>
        </w:rPr>
      </w:pPr>
      <w:r w:rsidRPr="004462AA">
        <w:rPr>
          <w:sz w:val="22"/>
          <w:szCs w:val="22"/>
        </w:rPr>
        <w:t>Wykonawca nie wyraził zgody na poprawę omyłki, o której mowa w rozdziale XV</w:t>
      </w:r>
      <w:r w:rsidR="00150DA5">
        <w:rPr>
          <w:sz w:val="22"/>
          <w:szCs w:val="22"/>
        </w:rPr>
        <w:t>II</w:t>
      </w:r>
      <w:r w:rsidRPr="004462AA">
        <w:rPr>
          <w:sz w:val="22"/>
          <w:szCs w:val="22"/>
        </w:rPr>
        <w:t xml:space="preserve"> pk</w:t>
      </w:r>
      <w:r w:rsidR="005F1B73">
        <w:rPr>
          <w:sz w:val="22"/>
          <w:szCs w:val="22"/>
        </w:rPr>
        <w:t>t. 3</w:t>
      </w:r>
      <w:r w:rsidRPr="004462AA">
        <w:rPr>
          <w:sz w:val="22"/>
          <w:szCs w:val="22"/>
        </w:rPr>
        <w:t xml:space="preserve"> powyżej.</w:t>
      </w:r>
    </w:p>
    <w:p w14:paraId="0FBAC97E" w14:textId="32842DE1" w:rsidR="002A599B" w:rsidRDefault="002A599B" w:rsidP="00E5415E">
      <w:pPr>
        <w:pStyle w:val="Tekstpodstawowy"/>
        <w:numPr>
          <w:ilvl w:val="0"/>
          <w:numId w:val="22"/>
        </w:numPr>
        <w:spacing w:before="120"/>
        <w:ind w:left="709" w:right="110" w:hanging="425"/>
        <w:jc w:val="both"/>
        <w:rPr>
          <w:sz w:val="22"/>
          <w:szCs w:val="22"/>
        </w:rPr>
      </w:pPr>
      <w:r w:rsidRPr="004462AA">
        <w:rPr>
          <w:sz w:val="22"/>
          <w:szCs w:val="22"/>
        </w:rPr>
        <w:t>Wykonawca nie udzielił wyjaśnień, nie przedłożył dowodów lub dokonana ocena wyjaśnień wraz ze złożonymi dowodami potwierdza, że oferta zawiera rażąco niską cenę w stosunku do przedmiotu zamówienia,</w:t>
      </w:r>
    </w:p>
    <w:p w14:paraId="333C24B7" w14:textId="59162E9F" w:rsidR="005D343E" w:rsidRDefault="005D343E" w:rsidP="00E5415E">
      <w:pPr>
        <w:pStyle w:val="Tekstpodstawowy"/>
        <w:numPr>
          <w:ilvl w:val="0"/>
          <w:numId w:val="22"/>
        </w:numPr>
        <w:spacing w:before="120"/>
        <w:ind w:left="709" w:right="110" w:hanging="425"/>
        <w:jc w:val="both"/>
        <w:rPr>
          <w:sz w:val="22"/>
          <w:szCs w:val="22"/>
        </w:rPr>
      </w:pPr>
      <w:r w:rsidRPr="005D343E">
        <w:rPr>
          <w:sz w:val="22"/>
          <w:szCs w:val="22"/>
        </w:rPr>
        <w:t>oferta jest niekompletna w zakresie uniemożliwiającym jej ocenę, a Wykonawca nie uzupełnił braków na wezwanie Zamawiającego w wyznaczonym terminie.</w:t>
      </w:r>
    </w:p>
    <w:p w14:paraId="325101B7" w14:textId="67EC526F" w:rsidR="009C25F9" w:rsidRPr="00117E22" w:rsidRDefault="009C25F9" w:rsidP="00E5415E">
      <w:pPr>
        <w:pStyle w:val="Tekstpodstawowy"/>
        <w:numPr>
          <w:ilvl w:val="0"/>
          <w:numId w:val="33"/>
        </w:numPr>
        <w:ind w:left="426" w:right="110" w:hanging="142"/>
        <w:jc w:val="both"/>
        <w:rPr>
          <w:sz w:val="22"/>
          <w:szCs w:val="22"/>
          <w:u w:val="single"/>
        </w:rPr>
      </w:pPr>
      <w:r w:rsidRPr="00117E22">
        <w:rPr>
          <w:b/>
          <w:bCs/>
          <w:sz w:val="22"/>
          <w:szCs w:val="22"/>
          <w:u w:val="single"/>
        </w:rPr>
        <w:t xml:space="preserve">OPIS SPOSOBU UDZIELANIA WYJAŚNIEŃ DO TREŚCI </w:t>
      </w:r>
      <w:r w:rsidR="00981F55">
        <w:rPr>
          <w:b/>
          <w:bCs/>
          <w:sz w:val="22"/>
          <w:szCs w:val="22"/>
          <w:u w:val="single"/>
        </w:rPr>
        <w:t>ROZEZNANIA RYNKU</w:t>
      </w:r>
      <w:r w:rsidRPr="00117E22">
        <w:rPr>
          <w:b/>
          <w:bCs/>
          <w:sz w:val="22"/>
          <w:szCs w:val="22"/>
          <w:u w:val="single"/>
        </w:rPr>
        <w:t xml:space="preserve"> ORAZ SPOSÓB POROZUMIEWANIA SIĘ ZAMAWIAJĄCEGO Z WYKONAWCAMI</w:t>
      </w:r>
    </w:p>
    <w:p w14:paraId="68BB8F50" w14:textId="51D065CE"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 xml:space="preserve">Wykonawca może zwrócić się do Zamawiającego o wyjaśnienie treści </w:t>
      </w:r>
      <w:r w:rsidR="00981F55">
        <w:rPr>
          <w:sz w:val="22"/>
          <w:szCs w:val="22"/>
        </w:rPr>
        <w:t>rozeznania rynku</w:t>
      </w:r>
      <w:r w:rsidRPr="003C76D4">
        <w:rPr>
          <w:sz w:val="22"/>
          <w:szCs w:val="22"/>
        </w:rPr>
        <w:t xml:space="preserve">. Zamawiający jest obowiązany udzielić wyjaśnień niezwłocznie, jednak nie później niż na 2 dni przed upływem terminu składania pod warunkiem, że wniosek o wyjaśnienie treści </w:t>
      </w:r>
      <w:r w:rsidR="0090798D">
        <w:rPr>
          <w:sz w:val="22"/>
          <w:szCs w:val="22"/>
        </w:rPr>
        <w:t>rozeznania rynku</w:t>
      </w:r>
      <w:r w:rsidRPr="003C76D4">
        <w:rPr>
          <w:sz w:val="22"/>
          <w:szCs w:val="22"/>
        </w:rPr>
        <w:t xml:space="preserve"> wpłynął do Zamawiającego nie później niż do końca dnia, w którym upływa połowa wyznaczonego terminu składania ofert. Jeżeli wniosek o wyjaśnienie treści </w:t>
      </w:r>
      <w:r w:rsidR="0090798D">
        <w:rPr>
          <w:sz w:val="22"/>
          <w:szCs w:val="22"/>
        </w:rPr>
        <w:t>rozeznania rynku</w:t>
      </w:r>
      <w:r w:rsidRPr="003C76D4">
        <w:rPr>
          <w:sz w:val="22"/>
          <w:szCs w:val="22"/>
        </w:rPr>
        <w:t xml:space="preserve"> wpłynął po upływie terminu składania wniosku lub dotyczy udzielonych wyjaśnień, Zamawiający może udzielić wyjaśnień albo pozostawić wniosek bez rozpoznania. Przedłużenie terminu składania ofert nie wpływa na bieg terminu składania wniosku, o którym mowa w zdaniu pierwszym.</w:t>
      </w:r>
    </w:p>
    <w:p w14:paraId="7E75D4FD" w14:textId="79CE2F3F"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Treść zapytań wraz z wyjaśnieniami Zamawiający przekazuje Wykonawcom, bez ujawniania źródła zapytania.</w:t>
      </w:r>
    </w:p>
    <w:p w14:paraId="0978E174" w14:textId="67E2568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 xml:space="preserve">W uzasadnionych przypadkach Zamawiający może przed upływem terminu składania ofert zmienić treść </w:t>
      </w:r>
      <w:r w:rsidR="0090798D">
        <w:rPr>
          <w:sz w:val="22"/>
          <w:szCs w:val="22"/>
        </w:rPr>
        <w:t>rozeznania rynku</w:t>
      </w:r>
      <w:r w:rsidRPr="003C76D4">
        <w:rPr>
          <w:sz w:val="22"/>
          <w:szCs w:val="22"/>
        </w:rPr>
        <w:t xml:space="preserve">. Dokonaną zmianę treści </w:t>
      </w:r>
      <w:r w:rsidR="0090798D">
        <w:rPr>
          <w:sz w:val="22"/>
          <w:szCs w:val="22"/>
        </w:rPr>
        <w:t xml:space="preserve">rozeznania </w:t>
      </w:r>
      <w:r w:rsidRPr="003C76D4">
        <w:rPr>
          <w:sz w:val="22"/>
          <w:szCs w:val="22"/>
        </w:rPr>
        <w:t>Zamawiający udostępnia</w:t>
      </w:r>
      <w:r w:rsidR="005238C8">
        <w:rPr>
          <w:sz w:val="22"/>
          <w:szCs w:val="22"/>
        </w:rPr>
        <w:t xml:space="preserve"> Wykonawcom</w:t>
      </w:r>
      <w:r w:rsidRPr="003C76D4">
        <w:rPr>
          <w:sz w:val="22"/>
          <w:szCs w:val="22"/>
        </w:rPr>
        <w:t>.</w:t>
      </w:r>
    </w:p>
    <w:p w14:paraId="7D6DD636" w14:textId="711E70C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 xml:space="preserve">Jeżeli w wyniku zmiany treści </w:t>
      </w:r>
      <w:r w:rsidR="0090798D">
        <w:rPr>
          <w:sz w:val="22"/>
          <w:szCs w:val="22"/>
        </w:rPr>
        <w:t>rozeznania rynku</w:t>
      </w:r>
      <w:r w:rsidRPr="003C76D4">
        <w:rPr>
          <w:sz w:val="22"/>
          <w:szCs w:val="22"/>
        </w:rPr>
        <w:t xml:space="preserve"> jest niezbędny dodatkowy czas na wprowadzenie zmian w ofertach, Zamawiający przedłuża termin składania ofert i informuje o tym Wykonawców.</w:t>
      </w:r>
    </w:p>
    <w:p w14:paraId="79BFC2DC" w14:textId="7777777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Oświadczenia, wnioski, pytania, zawiadomienia oraz informacje Zamawiający i Wykonawcy przekazują pisemnie lub pocztą elektroniczną.</w:t>
      </w:r>
    </w:p>
    <w:p w14:paraId="4CA36BD4" w14:textId="7777777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Pytania należy kierować:</w:t>
      </w:r>
    </w:p>
    <w:p w14:paraId="346C923C" w14:textId="408A2A62" w:rsidR="009C25F9" w:rsidRPr="003C76D4" w:rsidRDefault="009C25F9" w:rsidP="00E5415E">
      <w:pPr>
        <w:pStyle w:val="Tekstpodstawowy"/>
        <w:numPr>
          <w:ilvl w:val="0"/>
          <w:numId w:val="17"/>
        </w:numPr>
        <w:spacing w:after="0"/>
        <w:ind w:left="992" w:right="108" w:hanging="425"/>
        <w:jc w:val="both"/>
        <w:rPr>
          <w:sz w:val="22"/>
          <w:szCs w:val="22"/>
        </w:rPr>
      </w:pPr>
      <w:r w:rsidRPr="003C76D4">
        <w:rPr>
          <w:sz w:val="22"/>
          <w:szCs w:val="22"/>
        </w:rPr>
        <w:t>w formie pisemnej na adres siedziby Urząd Gminy w</w:t>
      </w:r>
      <w:r w:rsidR="002058EB" w:rsidRPr="003C76D4">
        <w:rPr>
          <w:sz w:val="22"/>
          <w:szCs w:val="22"/>
        </w:rPr>
        <w:t xml:space="preserve"> Kampinosie</w:t>
      </w:r>
      <w:r w:rsidRPr="003C76D4">
        <w:rPr>
          <w:sz w:val="22"/>
          <w:szCs w:val="22"/>
        </w:rPr>
        <w:t>, ul.</w:t>
      </w:r>
      <w:r w:rsidR="002058EB" w:rsidRPr="003C76D4">
        <w:rPr>
          <w:sz w:val="22"/>
          <w:szCs w:val="22"/>
        </w:rPr>
        <w:t xml:space="preserve"> Niepokalanowska 3</w:t>
      </w:r>
      <w:r w:rsidRPr="003C76D4">
        <w:rPr>
          <w:sz w:val="22"/>
          <w:szCs w:val="22"/>
        </w:rPr>
        <w:t xml:space="preserve">, </w:t>
      </w:r>
      <w:r w:rsidR="002058EB" w:rsidRPr="003C76D4">
        <w:rPr>
          <w:sz w:val="22"/>
          <w:szCs w:val="22"/>
        </w:rPr>
        <w:t>05-085 Kampinos</w:t>
      </w:r>
    </w:p>
    <w:p w14:paraId="0E375ACA" w14:textId="57EBB882" w:rsidR="009C25F9" w:rsidRPr="003C76D4" w:rsidRDefault="009C25F9" w:rsidP="00E5415E">
      <w:pPr>
        <w:pStyle w:val="Tekstpodstawowy"/>
        <w:numPr>
          <w:ilvl w:val="0"/>
          <w:numId w:val="17"/>
        </w:numPr>
        <w:spacing w:after="0"/>
        <w:ind w:left="992" w:right="108" w:hanging="425"/>
        <w:jc w:val="both"/>
        <w:rPr>
          <w:sz w:val="22"/>
          <w:szCs w:val="22"/>
        </w:rPr>
      </w:pPr>
      <w:r w:rsidRPr="003C76D4">
        <w:rPr>
          <w:sz w:val="22"/>
          <w:szCs w:val="22"/>
        </w:rPr>
        <w:t xml:space="preserve">pocztą elektroniczną na adres: </w:t>
      </w:r>
      <w:r w:rsidR="002058EB" w:rsidRPr="003C76D4">
        <w:rPr>
          <w:sz w:val="22"/>
          <w:szCs w:val="22"/>
        </w:rPr>
        <w:t>e.korolewska@kampinos.pl</w:t>
      </w:r>
    </w:p>
    <w:p w14:paraId="4A6D2F74" w14:textId="77777777" w:rsidR="003C76D4" w:rsidRDefault="009C25F9" w:rsidP="00E5415E">
      <w:pPr>
        <w:pStyle w:val="Tekstpodstawowy"/>
        <w:numPr>
          <w:ilvl w:val="0"/>
          <w:numId w:val="16"/>
        </w:numPr>
        <w:spacing w:before="120"/>
        <w:ind w:left="425" w:right="108" w:hanging="425"/>
        <w:jc w:val="both"/>
        <w:rPr>
          <w:sz w:val="22"/>
          <w:szCs w:val="22"/>
        </w:rPr>
      </w:pPr>
      <w:r w:rsidRPr="003C76D4">
        <w:rPr>
          <w:sz w:val="22"/>
          <w:szCs w:val="22"/>
        </w:rPr>
        <w:t>Osoba wyznaczona do kontaktów z Wykonawcami</w:t>
      </w:r>
      <w:r w:rsidR="003C76D4">
        <w:rPr>
          <w:sz w:val="22"/>
          <w:szCs w:val="22"/>
        </w:rPr>
        <w:t xml:space="preserve"> są</w:t>
      </w:r>
      <w:r w:rsidRPr="003C76D4">
        <w:rPr>
          <w:sz w:val="22"/>
          <w:szCs w:val="22"/>
        </w:rPr>
        <w:t xml:space="preserve">: </w:t>
      </w:r>
    </w:p>
    <w:p w14:paraId="24BA634E" w14:textId="3C10C0AA" w:rsidR="009C25F9" w:rsidRDefault="003C76D4" w:rsidP="00C23749">
      <w:pPr>
        <w:pStyle w:val="Tekstpodstawowy"/>
        <w:spacing w:after="0"/>
        <w:ind w:left="425" w:right="108"/>
        <w:jc w:val="both"/>
        <w:rPr>
          <w:sz w:val="22"/>
          <w:szCs w:val="22"/>
        </w:rPr>
      </w:pPr>
      <w:r>
        <w:rPr>
          <w:sz w:val="22"/>
          <w:szCs w:val="22"/>
        </w:rPr>
        <w:t>- M</w:t>
      </w:r>
      <w:r w:rsidR="003C7C4E">
        <w:rPr>
          <w:sz w:val="22"/>
          <w:szCs w:val="22"/>
        </w:rPr>
        <w:t>ariusz Tempczyk</w:t>
      </w:r>
      <w:r>
        <w:rPr>
          <w:sz w:val="22"/>
          <w:szCs w:val="22"/>
        </w:rPr>
        <w:t xml:space="preserve"> w sprawach merytorycznych, tel. 22 718 91 0</w:t>
      </w:r>
      <w:r w:rsidR="003E572B">
        <w:rPr>
          <w:sz w:val="22"/>
          <w:szCs w:val="22"/>
        </w:rPr>
        <w:t>9</w:t>
      </w:r>
      <w:r w:rsidR="006D44B9" w:rsidRPr="003C76D4">
        <w:rPr>
          <w:sz w:val="22"/>
          <w:szCs w:val="22"/>
        </w:rPr>
        <w:t>,</w:t>
      </w:r>
      <w:r>
        <w:rPr>
          <w:sz w:val="22"/>
          <w:szCs w:val="22"/>
        </w:rPr>
        <w:t xml:space="preserve"> mail:   </w:t>
      </w:r>
      <w:hyperlink r:id="rId10" w:history="1">
        <w:r w:rsidR="003C7C4E" w:rsidRPr="003B4858">
          <w:rPr>
            <w:rStyle w:val="Hipercze"/>
            <w:sz w:val="22"/>
            <w:szCs w:val="22"/>
          </w:rPr>
          <w:t>m.tempczyk@kampinos.pl</w:t>
        </w:r>
      </w:hyperlink>
      <w:r w:rsidR="006D44B9" w:rsidRPr="003C76D4">
        <w:rPr>
          <w:sz w:val="22"/>
          <w:szCs w:val="22"/>
        </w:rPr>
        <w:t xml:space="preserve"> </w:t>
      </w:r>
    </w:p>
    <w:p w14:paraId="4AC75C49" w14:textId="79363CEE" w:rsidR="001B7F89" w:rsidRDefault="003C76D4" w:rsidP="001B7F89">
      <w:pPr>
        <w:pStyle w:val="Tekstpodstawowy"/>
        <w:ind w:left="426" w:right="110"/>
        <w:jc w:val="both"/>
        <w:rPr>
          <w:sz w:val="22"/>
          <w:szCs w:val="22"/>
        </w:rPr>
      </w:pPr>
      <w:r>
        <w:rPr>
          <w:sz w:val="22"/>
          <w:szCs w:val="22"/>
        </w:rPr>
        <w:t xml:space="preserve">- </w:t>
      </w:r>
      <w:r w:rsidR="001B7F89">
        <w:rPr>
          <w:sz w:val="22"/>
          <w:szCs w:val="22"/>
        </w:rPr>
        <w:t>Elżbieta Korolewska</w:t>
      </w:r>
      <w:r>
        <w:rPr>
          <w:sz w:val="22"/>
          <w:szCs w:val="22"/>
        </w:rPr>
        <w:t xml:space="preserve"> w sprawach </w:t>
      </w:r>
      <w:r w:rsidR="001F2BBF">
        <w:rPr>
          <w:sz w:val="22"/>
          <w:szCs w:val="22"/>
        </w:rPr>
        <w:t>formalnych</w:t>
      </w:r>
      <w:r>
        <w:rPr>
          <w:sz w:val="22"/>
          <w:szCs w:val="22"/>
        </w:rPr>
        <w:t xml:space="preserve"> tel. 22 718 91 06,</w:t>
      </w:r>
      <w:r w:rsidR="00150DA5">
        <w:rPr>
          <w:sz w:val="22"/>
          <w:szCs w:val="22"/>
        </w:rPr>
        <w:t xml:space="preserve"> </w:t>
      </w:r>
      <w:r>
        <w:rPr>
          <w:sz w:val="22"/>
          <w:szCs w:val="22"/>
        </w:rPr>
        <w:t xml:space="preserve">mail: </w:t>
      </w:r>
      <w:hyperlink r:id="rId11" w:history="1">
        <w:r w:rsidR="001B7F89" w:rsidRPr="00FA3B42">
          <w:rPr>
            <w:rStyle w:val="Hipercze"/>
            <w:sz w:val="22"/>
            <w:szCs w:val="22"/>
          </w:rPr>
          <w:t>e.korolewska@kampinos.pl</w:t>
        </w:r>
      </w:hyperlink>
    </w:p>
    <w:p w14:paraId="1D806CA6" w14:textId="7D353AD9"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 xml:space="preserve">Zamawiający urzęduje w następujących dniach i godzinach: poniedziałek </w:t>
      </w:r>
      <w:r w:rsidR="003C76D4" w:rsidRPr="003C76D4">
        <w:rPr>
          <w:sz w:val="22"/>
          <w:szCs w:val="22"/>
        </w:rPr>
        <w:t>7</w:t>
      </w:r>
      <w:r w:rsidRPr="003C76D4">
        <w:rPr>
          <w:sz w:val="22"/>
          <w:szCs w:val="22"/>
        </w:rPr>
        <w:t>:</w:t>
      </w:r>
      <w:r w:rsidR="003C76D4" w:rsidRPr="003C76D4">
        <w:rPr>
          <w:sz w:val="22"/>
          <w:szCs w:val="22"/>
        </w:rPr>
        <w:t>3</w:t>
      </w:r>
      <w:r w:rsidRPr="003C76D4">
        <w:rPr>
          <w:sz w:val="22"/>
          <w:szCs w:val="22"/>
        </w:rPr>
        <w:t>0-18:00, od wtorku do czwartku od godziny 7:</w:t>
      </w:r>
      <w:r w:rsidR="003C76D4" w:rsidRPr="003C76D4">
        <w:rPr>
          <w:sz w:val="22"/>
          <w:szCs w:val="22"/>
        </w:rPr>
        <w:t>3</w:t>
      </w:r>
      <w:r w:rsidRPr="003C76D4">
        <w:rPr>
          <w:sz w:val="22"/>
          <w:szCs w:val="22"/>
        </w:rPr>
        <w:t>0 do godziny 15:</w:t>
      </w:r>
      <w:r w:rsidR="003C76D4" w:rsidRPr="003C76D4">
        <w:rPr>
          <w:sz w:val="22"/>
          <w:szCs w:val="22"/>
        </w:rPr>
        <w:t>3</w:t>
      </w:r>
      <w:r w:rsidRPr="003C76D4">
        <w:rPr>
          <w:sz w:val="22"/>
          <w:szCs w:val="22"/>
        </w:rPr>
        <w:t>0, piątek 7:</w:t>
      </w:r>
      <w:r w:rsidR="003C76D4" w:rsidRPr="003C76D4">
        <w:rPr>
          <w:sz w:val="22"/>
          <w:szCs w:val="22"/>
        </w:rPr>
        <w:t>3</w:t>
      </w:r>
      <w:r w:rsidRPr="003C76D4">
        <w:rPr>
          <w:sz w:val="22"/>
          <w:szCs w:val="22"/>
        </w:rPr>
        <w:t>0-1</w:t>
      </w:r>
      <w:r w:rsidR="003C76D4" w:rsidRPr="003C76D4">
        <w:rPr>
          <w:sz w:val="22"/>
          <w:szCs w:val="22"/>
        </w:rPr>
        <w:t>4</w:t>
      </w:r>
      <w:r w:rsidRPr="003C76D4">
        <w:rPr>
          <w:sz w:val="22"/>
          <w:szCs w:val="22"/>
        </w:rPr>
        <w:t>:</w:t>
      </w:r>
      <w:r w:rsidR="003C76D4" w:rsidRPr="003C76D4">
        <w:rPr>
          <w:sz w:val="22"/>
          <w:szCs w:val="22"/>
        </w:rPr>
        <w:t>3</w:t>
      </w:r>
      <w:r w:rsidRPr="003C76D4">
        <w:rPr>
          <w:sz w:val="22"/>
          <w:szCs w:val="22"/>
        </w:rPr>
        <w:t>0 z wyłączeniem dni ustawowo wolnych od pracy i sobót.</w:t>
      </w:r>
    </w:p>
    <w:p w14:paraId="62D4D074" w14:textId="77777777" w:rsidR="009C25F9" w:rsidRPr="003C76D4" w:rsidRDefault="009C25F9" w:rsidP="00E5415E">
      <w:pPr>
        <w:pStyle w:val="Tekstpodstawowy"/>
        <w:numPr>
          <w:ilvl w:val="0"/>
          <w:numId w:val="16"/>
        </w:numPr>
        <w:ind w:left="426" w:right="110" w:hanging="426"/>
        <w:jc w:val="both"/>
        <w:rPr>
          <w:sz w:val="22"/>
          <w:szCs w:val="22"/>
        </w:rPr>
      </w:pPr>
      <w:r w:rsidRPr="003C76D4">
        <w:rPr>
          <w:sz w:val="22"/>
          <w:szCs w:val="22"/>
        </w:rPr>
        <w:t>Korespondencja przesłana do Zamawiającego pocztą elektroniczną poza godzinami urzędowania Zamawiającego wskazanymi powyżej w pkt. 8, zostanie zarejestrowana w następnym dniu roboczym i uznana za wniesioną tego dnia.</w:t>
      </w:r>
    </w:p>
    <w:p w14:paraId="194DDC2B" w14:textId="2A3184C5" w:rsidR="009C25F9" w:rsidRDefault="009C25F9" w:rsidP="00E5415E">
      <w:pPr>
        <w:pStyle w:val="Tekstpodstawowy"/>
        <w:numPr>
          <w:ilvl w:val="0"/>
          <w:numId w:val="16"/>
        </w:numPr>
        <w:spacing w:after="240"/>
        <w:ind w:left="425" w:right="108" w:hanging="425"/>
        <w:jc w:val="both"/>
        <w:rPr>
          <w:sz w:val="22"/>
          <w:szCs w:val="22"/>
        </w:rPr>
      </w:pPr>
      <w:r w:rsidRPr="003C76D4">
        <w:rPr>
          <w:sz w:val="22"/>
          <w:szCs w:val="22"/>
        </w:rPr>
        <w:t xml:space="preserve">Zamawiający nie odpowiada za wyjaśnienia dotyczące zapisów </w:t>
      </w:r>
      <w:r w:rsidR="0090798D">
        <w:rPr>
          <w:sz w:val="22"/>
          <w:szCs w:val="22"/>
        </w:rPr>
        <w:t xml:space="preserve">rozeznania rynku </w:t>
      </w:r>
      <w:r w:rsidRPr="003C76D4">
        <w:rPr>
          <w:sz w:val="22"/>
          <w:szCs w:val="22"/>
        </w:rPr>
        <w:t xml:space="preserve">udzielane Wykonawcom przez osoby lub instytucje nieuprawnione do kontaktowania się z Wykonawcami zgodnie z </w:t>
      </w:r>
      <w:r w:rsidR="0090798D">
        <w:rPr>
          <w:sz w:val="22"/>
          <w:szCs w:val="22"/>
        </w:rPr>
        <w:t>rozeznaniem rynku</w:t>
      </w:r>
      <w:r w:rsidRPr="003C76D4">
        <w:rPr>
          <w:sz w:val="22"/>
          <w:szCs w:val="22"/>
        </w:rPr>
        <w:t>.</w:t>
      </w:r>
    </w:p>
    <w:p w14:paraId="5B0411EB" w14:textId="48BF4ACA" w:rsidR="009C25F9" w:rsidRPr="00117E22" w:rsidRDefault="009C25F9" w:rsidP="00E5415E">
      <w:pPr>
        <w:pStyle w:val="Tekstpodstawowy"/>
        <w:numPr>
          <w:ilvl w:val="0"/>
          <w:numId w:val="34"/>
        </w:numPr>
        <w:ind w:left="426" w:right="110" w:hanging="66"/>
        <w:jc w:val="both"/>
        <w:rPr>
          <w:sz w:val="22"/>
          <w:szCs w:val="22"/>
          <w:u w:val="single"/>
        </w:rPr>
      </w:pPr>
      <w:r w:rsidRPr="00117E22">
        <w:rPr>
          <w:b/>
          <w:bCs/>
          <w:sz w:val="22"/>
          <w:szCs w:val="22"/>
          <w:u w:val="single"/>
        </w:rPr>
        <w:t xml:space="preserve">ZMIANA TREŚCI </w:t>
      </w:r>
      <w:r w:rsidR="0090798D">
        <w:rPr>
          <w:b/>
          <w:bCs/>
          <w:sz w:val="22"/>
          <w:szCs w:val="22"/>
          <w:u w:val="single"/>
        </w:rPr>
        <w:t>ROZEZNANIA RYNKU</w:t>
      </w:r>
    </w:p>
    <w:p w14:paraId="46305C55" w14:textId="6DA4FD53" w:rsidR="009C25F9" w:rsidRPr="000D73E4" w:rsidRDefault="009C25F9" w:rsidP="00E5415E">
      <w:pPr>
        <w:pStyle w:val="Tekstpodstawowy"/>
        <w:numPr>
          <w:ilvl w:val="0"/>
          <w:numId w:val="18"/>
        </w:numPr>
        <w:ind w:left="426" w:right="110" w:hanging="284"/>
        <w:jc w:val="both"/>
        <w:rPr>
          <w:sz w:val="22"/>
          <w:szCs w:val="22"/>
        </w:rPr>
      </w:pPr>
      <w:r w:rsidRPr="000D73E4">
        <w:rPr>
          <w:sz w:val="22"/>
          <w:szCs w:val="22"/>
        </w:rPr>
        <w:t xml:space="preserve">Zamawiający może przed wyznaczonym terminem składania ofert zmienić treść </w:t>
      </w:r>
      <w:r w:rsidR="00981F55">
        <w:rPr>
          <w:sz w:val="22"/>
          <w:szCs w:val="22"/>
        </w:rPr>
        <w:t>rozeznania rynku</w:t>
      </w:r>
      <w:r w:rsidRPr="000D73E4">
        <w:rPr>
          <w:sz w:val="22"/>
          <w:szCs w:val="22"/>
        </w:rPr>
        <w:t>. Dokonaną zmianę Zamawiający</w:t>
      </w:r>
      <w:r w:rsidR="005238C8">
        <w:rPr>
          <w:sz w:val="22"/>
          <w:szCs w:val="22"/>
        </w:rPr>
        <w:t xml:space="preserve"> przekaże Wykonawcom.</w:t>
      </w:r>
    </w:p>
    <w:p w14:paraId="4852FB4D" w14:textId="65DB3EFC" w:rsidR="009C25F9" w:rsidRPr="000D73E4" w:rsidRDefault="009C25F9" w:rsidP="00E5415E">
      <w:pPr>
        <w:pStyle w:val="Tekstpodstawowy"/>
        <w:numPr>
          <w:ilvl w:val="0"/>
          <w:numId w:val="18"/>
        </w:numPr>
        <w:ind w:left="426" w:right="110" w:hanging="284"/>
        <w:jc w:val="both"/>
        <w:rPr>
          <w:sz w:val="22"/>
          <w:szCs w:val="22"/>
        </w:rPr>
      </w:pPr>
      <w:r w:rsidRPr="000D73E4">
        <w:rPr>
          <w:sz w:val="22"/>
          <w:szCs w:val="22"/>
        </w:rPr>
        <w:t xml:space="preserve">W wyniku zmiany treści </w:t>
      </w:r>
      <w:r w:rsidR="00981F55">
        <w:rPr>
          <w:sz w:val="22"/>
          <w:szCs w:val="22"/>
        </w:rPr>
        <w:t>rozeznania rynku</w:t>
      </w:r>
      <w:r w:rsidRPr="000D73E4">
        <w:rPr>
          <w:sz w:val="22"/>
          <w:szCs w:val="22"/>
        </w:rPr>
        <w:t>, Zamawiający może przedłużyć termin składania ofert,</w:t>
      </w:r>
      <w:r w:rsidR="00150DA5">
        <w:rPr>
          <w:sz w:val="22"/>
          <w:szCs w:val="22"/>
        </w:rPr>
        <w:t xml:space="preserve"> </w:t>
      </w:r>
      <w:r w:rsidRPr="000D73E4">
        <w:rPr>
          <w:sz w:val="22"/>
          <w:szCs w:val="22"/>
        </w:rPr>
        <w:t>o czas niezbędny na wprowadzenie przez Wykonawcę zmian w ofercie.</w:t>
      </w:r>
    </w:p>
    <w:p w14:paraId="7E143F5C" w14:textId="270C31B3" w:rsidR="00AE62B0" w:rsidRPr="00AE62B0" w:rsidRDefault="009C25F9" w:rsidP="00E5415E">
      <w:pPr>
        <w:pStyle w:val="Tekstpodstawowy"/>
        <w:numPr>
          <w:ilvl w:val="0"/>
          <w:numId w:val="18"/>
        </w:numPr>
        <w:spacing w:after="240"/>
        <w:ind w:left="426" w:right="108" w:hanging="284"/>
        <w:jc w:val="both"/>
        <w:rPr>
          <w:sz w:val="22"/>
          <w:szCs w:val="22"/>
        </w:rPr>
      </w:pPr>
      <w:r w:rsidRPr="000D73E4">
        <w:rPr>
          <w:sz w:val="22"/>
          <w:szCs w:val="22"/>
        </w:rPr>
        <w:lastRenderedPageBreak/>
        <w:t xml:space="preserve">Zmiany treści </w:t>
      </w:r>
      <w:r w:rsidR="0090798D">
        <w:rPr>
          <w:sz w:val="22"/>
          <w:szCs w:val="22"/>
        </w:rPr>
        <w:t>rozeznania rynku</w:t>
      </w:r>
      <w:r w:rsidRPr="000D73E4">
        <w:rPr>
          <w:sz w:val="22"/>
          <w:szCs w:val="22"/>
        </w:rPr>
        <w:t xml:space="preserve"> oraz udzielone przez Zamawiającego wyjaśnienia, o których mowa w rozdziale X</w:t>
      </w:r>
      <w:r w:rsidR="00EC3757">
        <w:rPr>
          <w:sz w:val="22"/>
          <w:szCs w:val="22"/>
        </w:rPr>
        <w:t>X</w:t>
      </w:r>
      <w:r w:rsidRPr="000D73E4">
        <w:rPr>
          <w:sz w:val="22"/>
          <w:szCs w:val="22"/>
        </w:rPr>
        <w:t xml:space="preserve"> są każdorazowo wiążące dla Wykonawców.</w:t>
      </w:r>
    </w:p>
    <w:p w14:paraId="7A933939" w14:textId="41F4616C" w:rsidR="00115315" w:rsidRPr="00117E22" w:rsidRDefault="00102761" w:rsidP="00E5415E">
      <w:pPr>
        <w:pStyle w:val="Tekstpodstawowy"/>
        <w:numPr>
          <w:ilvl w:val="0"/>
          <w:numId w:val="35"/>
        </w:numPr>
        <w:ind w:left="426" w:right="110" w:hanging="66"/>
        <w:jc w:val="both"/>
        <w:rPr>
          <w:b/>
          <w:bCs/>
          <w:sz w:val="22"/>
          <w:szCs w:val="22"/>
          <w:u w:val="single"/>
        </w:rPr>
      </w:pPr>
      <w:r w:rsidRPr="00117E22">
        <w:rPr>
          <w:b/>
          <w:bCs/>
          <w:sz w:val="22"/>
          <w:szCs w:val="22"/>
          <w:u w:val="single"/>
        </w:rPr>
        <w:t>WYBÓR NAJKORZYSTNIEJSZEJ OFERTY</w:t>
      </w:r>
    </w:p>
    <w:p w14:paraId="69DE154A" w14:textId="453ADD91" w:rsidR="00102761" w:rsidRPr="009A70C0" w:rsidRDefault="00102761" w:rsidP="00E5415E">
      <w:pPr>
        <w:pStyle w:val="Tekstpodstawowy"/>
        <w:numPr>
          <w:ilvl w:val="0"/>
          <w:numId w:val="19"/>
        </w:numPr>
        <w:ind w:left="426" w:right="110" w:hanging="284"/>
        <w:jc w:val="both"/>
        <w:rPr>
          <w:sz w:val="22"/>
          <w:szCs w:val="22"/>
        </w:rPr>
      </w:pPr>
      <w:r w:rsidRPr="009A70C0">
        <w:rPr>
          <w:sz w:val="22"/>
          <w:szCs w:val="22"/>
        </w:rPr>
        <w:t>O wyborze najkorzystniejszej oferty</w:t>
      </w:r>
      <w:r w:rsidR="001B7F89">
        <w:rPr>
          <w:sz w:val="22"/>
          <w:szCs w:val="22"/>
        </w:rPr>
        <w:t xml:space="preserve"> </w:t>
      </w:r>
      <w:r w:rsidRPr="009A70C0">
        <w:rPr>
          <w:sz w:val="22"/>
          <w:szCs w:val="22"/>
        </w:rPr>
        <w:t>zamawiający zawiadomi niezwłocznie wszystkich wykonawców</w:t>
      </w:r>
      <w:r w:rsidR="001F2BBF">
        <w:rPr>
          <w:rStyle w:val="Hipercze"/>
          <w:sz w:val="22"/>
          <w:szCs w:val="22"/>
        </w:rPr>
        <w:t>.</w:t>
      </w:r>
    </w:p>
    <w:p w14:paraId="574A31B1" w14:textId="07E3B94A" w:rsidR="00102761" w:rsidRPr="009A70C0" w:rsidRDefault="00102761" w:rsidP="00E5415E">
      <w:pPr>
        <w:pStyle w:val="Tekstpodstawowy"/>
        <w:numPr>
          <w:ilvl w:val="0"/>
          <w:numId w:val="19"/>
        </w:numPr>
        <w:ind w:left="426" w:right="110" w:hanging="284"/>
        <w:jc w:val="both"/>
        <w:rPr>
          <w:sz w:val="22"/>
          <w:szCs w:val="22"/>
        </w:rPr>
      </w:pPr>
      <w:r w:rsidRPr="009A70C0">
        <w:rPr>
          <w:sz w:val="22"/>
          <w:szCs w:val="22"/>
        </w:rPr>
        <w:t>O terminie zawarcia umowy, zamawiający powiadomi wybranego wykonawcę. Jeśli wybrany wykonawca nie podpisze umowy we wskazanym terminie, zamawiający może wybrać ofertę najkorzystniejszą spośród pozostałych złożonych ofert.</w:t>
      </w:r>
    </w:p>
    <w:p w14:paraId="4647F398" w14:textId="19DB65F0" w:rsidR="00102761" w:rsidRDefault="00102761" w:rsidP="00E5415E">
      <w:pPr>
        <w:pStyle w:val="Tekstpodstawowy"/>
        <w:numPr>
          <w:ilvl w:val="0"/>
          <w:numId w:val="19"/>
        </w:numPr>
        <w:ind w:left="426" w:right="108" w:hanging="284"/>
        <w:jc w:val="both"/>
        <w:rPr>
          <w:sz w:val="22"/>
          <w:szCs w:val="22"/>
        </w:rPr>
      </w:pPr>
      <w:r w:rsidRPr="009A70C0">
        <w:rPr>
          <w:sz w:val="22"/>
          <w:szCs w:val="22"/>
        </w:rPr>
        <w:t xml:space="preserve">Zamawiający dokona oceny ofert pod względem formalnym i zgodności z </w:t>
      </w:r>
      <w:r w:rsidR="0090798D">
        <w:rPr>
          <w:sz w:val="22"/>
          <w:szCs w:val="22"/>
        </w:rPr>
        <w:t>rozeznaniem rynku</w:t>
      </w:r>
      <w:r w:rsidRPr="009A70C0">
        <w:rPr>
          <w:sz w:val="22"/>
          <w:szCs w:val="22"/>
        </w:rPr>
        <w:t>.</w:t>
      </w:r>
    </w:p>
    <w:p w14:paraId="050BE316" w14:textId="77777777" w:rsidR="00AD0C03" w:rsidRDefault="00AD0C03" w:rsidP="00E5415E">
      <w:pPr>
        <w:pStyle w:val="Akapitzlist"/>
        <w:numPr>
          <w:ilvl w:val="0"/>
          <w:numId w:val="19"/>
        </w:numPr>
        <w:tabs>
          <w:tab w:val="left" w:pos="1134"/>
        </w:tabs>
        <w:ind w:left="426" w:hanging="284"/>
        <w:jc w:val="both"/>
      </w:pPr>
      <w:r>
        <w:t xml:space="preserve">Zamawiającemu przysługuje prawo do odstąpienia od umowy gdy wystąpi istotna zmiana okoliczności powodująca, że wykonanie umowy nie leży w interesie Zamawiającego. </w:t>
      </w:r>
    </w:p>
    <w:p w14:paraId="341370A0" w14:textId="7AA6F57E" w:rsidR="00AD0C03" w:rsidRDefault="00AD0C03" w:rsidP="00E5415E">
      <w:pPr>
        <w:pStyle w:val="Akapitzlist"/>
        <w:numPr>
          <w:ilvl w:val="0"/>
          <w:numId w:val="19"/>
        </w:numPr>
        <w:tabs>
          <w:tab w:val="left" w:pos="1134"/>
        </w:tabs>
        <w:spacing w:before="120"/>
        <w:ind w:left="426" w:hanging="284"/>
        <w:jc w:val="both"/>
      </w:pPr>
      <w:r>
        <w:t xml:space="preserve">Zamawiający zastrzega sobie prawo do nie wybrania żadnej oferty spośród złożonych </w:t>
      </w:r>
      <w:r>
        <w:br/>
        <w:t xml:space="preserve">w postępowaniu, w związku z sytuacją, która spowoduje iż wykonanie umowy nie leży </w:t>
      </w:r>
      <w:r>
        <w:br/>
        <w:t>w interesie Zamawiającego.</w:t>
      </w:r>
    </w:p>
    <w:p w14:paraId="4F09314E" w14:textId="52FE2B1F" w:rsidR="000D7FC4" w:rsidRDefault="000D7FC4" w:rsidP="00E5415E">
      <w:pPr>
        <w:pStyle w:val="Akapitzlist"/>
        <w:numPr>
          <w:ilvl w:val="0"/>
          <w:numId w:val="19"/>
        </w:numPr>
        <w:spacing w:before="120"/>
        <w:ind w:left="426" w:hanging="284"/>
        <w:jc w:val="both"/>
      </w:pPr>
      <w:r w:rsidRPr="000D7FC4">
        <w:t>Zamawiający zastrzega sobie prawo do nie wybrania żadnej oferty spośród złożonych</w:t>
      </w:r>
      <w:r>
        <w:t xml:space="preserve">                                   i unieważnienia postępowania</w:t>
      </w:r>
      <w:r w:rsidRPr="000D7FC4">
        <w:t>, bez podania przyczyny.</w:t>
      </w:r>
    </w:p>
    <w:p w14:paraId="7224DACE" w14:textId="77777777" w:rsidR="00027555" w:rsidRDefault="00027555" w:rsidP="00027555">
      <w:pPr>
        <w:tabs>
          <w:tab w:val="left" w:pos="1134"/>
        </w:tabs>
        <w:spacing w:before="120"/>
        <w:jc w:val="both"/>
      </w:pPr>
    </w:p>
    <w:p w14:paraId="0AEA8A2D" w14:textId="228C813E" w:rsidR="0027279E" w:rsidRPr="007D61A1" w:rsidRDefault="00B16624" w:rsidP="00E5415E">
      <w:pPr>
        <w:pStyle w:val="Tekstpodstawowy"/>
        <w:numPr>
          <w:ilvl w:val="0"/>
          <w:numId w:val="36"/>
        </w:numPr>
        <w:ind w:left="426" w:right="110" w:firstLine="0"/>
        <w:jc w:val="both"/>
        <w:rPr>
          <w:sz w:val="22"/>
          <w:szCs w:val="22"/>
        </w:rPr>
      </w:pPr>
      <w:r>
        <w:rPr>
          <w:b/>
          <w:bCs/>
          <w:sz w:val="22"/>
          <w:szCs w:val="22"/>
        </w:rPr>
        <w:t xml:space="preserve">  </w:t>
      </w:r>
      <w:r w:rsidR="0027279E" w:rsidRPr="007D61A1">
        <w:rPr>
          <w:b/>
          <w:bCs/>
          <w:sz w:val="22"/>
          <w:szCs w:val="22"/>
          <w:u w:val="single"/>
        </w:rPr>
        <w:t>OKREŚLENIE WARUNKÓW ISTOTNYCH ZMIAN UMOWY ZAWARTEJ W WYNIKU PRZEPROWADZONEGO POSTĘPOWANIA O UDZIELENIE ZAMÓWIENIA PUBLICZNEGO</w:t>
      </w:r>
      <w:r w:rsidR="008A7DC0" w:rsidRPr="007D61A1">
        <w:rPr>
          <w:b/>
          <w:bCs/>
          <w:sz w:val="22"/>
          <w:szCs w:val="22"/>
          <w:u w:val="single"/>
        </w:rPr>
        <w:t xml:space="preserve"> W POSTACI JEDNOZNACZNYCH POSTANOWIEŃ UMOWNYCH, KTÓRE OKREŚLAJĄ ICH ZAKRES I CHARAKTER ORAZ WARUNKI WPROWADZENIA.</w:t>
      </w:r>
    </w:p>
    <w:p w14:paraId="681DE27D" w14:textId="7BF2141B" w:rsidR="008A7DC0" w:rsidRPr="007D61A1" w:rsidRDefault="008A7DC0" w:rsidP="00EC3757">
      <w:pPr>
        <w:pStyle w:val="Tekstpodstawowy"/>
        <w:spacing w:after="240"/>
        <w:ind w:right="108"/>
        <w:jc w:val="both"/>
        <w:rPr>
          <w:sz w:val="22"/>
          <w:szCs w:val="22"/>
        </w:rPr>
      </w:pPr>
      <w:r w:rsidRPr="007D61A1">
        <w:rPr>
          <w:sz w:val="22"/>
          <w:szCs w:val="22"/>
        </w:rPr>
        <w:t>Warunki dotyczące zmiany postanowień umowy zostały określone w projek</w:t>
      </w:r>
      <w:r w:rsidR="00022752">
        <w:rPr>
          <w:sz w:val="22"/>
          <w:szCs w:val="22"/>
        </w:rPr>
        <w:t xml:space="preserve">cie </w:t>
      </w:r>
      <w:r w:rsidRPr="007D61A1">
        <w:rPr>
          <w:sz w:val="22"/>
          <w:szCs w:val="22"/>
        </w:rPr>
        <w:t>um</w:t>
      </w:r>
      <w:r w:rsidR="00022752">
        <w:rPr>
          <w:sz w:val="22"/>
          <w:szCs w:val="22"/>
        </w:rPr>
        <w:t>owy</w:t>
      </w:r>
      <w:r w:rsidR="007912DF">
        <w:rPr>
          <w:sz w:val="22"/>
          <w:szCs w:val="22"/>
        </w:rPr>
        <w:t xml:space="preserve"> –</w:t>
      </w:r>
      <w:r w:rsidR="00BA3CDA">
        <w:rPr>
          <w:sz w:val="22"/>
          <w:szCs w:val="22"/>
        </w:rPr>
        <w:t xml:space="preserve"> </w:t>
      </w:r>
      <w:r w:rsidRPr="007D61A1">
        <w:rPr>
          <w:sz w:val="22"/>
          <w:szCs w:val="22"/>
        </w:rPr>
        <w:t>załącznik</w:t>
      </w:r>
      <w:r w:rsidR="007912DF">
        <w:rPr>
          <w:sz w:val="22"/>
          <w:szCs w:val="22"/>
        </w:rPr>
        <w:t xml:space="preserve">i od </w:t>
      </w:r>
      <w:r w:rsidRPr="007D61A1">
        <w:rPr>
          <w:sz w:val="22"/>
          <w:szCs w:val="22"/>
        </w:rPr>
        <w:t xml:space="preserve">nr </w:t>
      </w:r>
      <w:r w:rsidR="0050607A">
        <w:rPr>
          <w:sz w:val="22"/>
          <w:szCs w:val="22"/>
        </w:rPr>
        <w:t>5</w:t>
      </w:r>
      <w:r w:rsidR="00022752">
        <w:rPr>
          <w:sz w:val="22"/>
          <w:szCs w:val="22"/>
        </w:rPr>
        <w:t xml:space="preserve"> </w:t>
      </w:r>
      <w:r w:rsidRPr="007D61A1">
        <w:rPr>
          <w:sz w:val="22"/>
          <w:szCs w:val="22"/>
        </w:rPr>
        <w:t xml:space="preserve">do </w:t>
      </w:r>
      <w:r w:rsidR="00981F55">
        <w:rPr>
          <w:sz w:val="22"/>
          <w:szCs w:val="22"/>
        </w:rPr>
        <w:t>rozeznania rynku</w:t>
      </w:r>
      <w:r w:rsidR="00AA38F5">
        <w:rPr>
          <w:sz w:val="22"/>
          <w:szCs w:val="22"/>
        </w:rPr>
        <w:t>.</w:t>
      </w:r>
    </w:p>
    <w:p w14:paraId="63A26E77" w14:textId="1AC3F276" w:rsidR="004563E5" w:rsidRPr="00117E22" w:rsidRDefault="00B16624" w:rsidP="00E5415E">
      <w:pPr>
        <w:pStyle w:val="Tekstpodstawowy"/>
        <w:numPr>
          <w:ilvl w:val="0"/>
          <w:numId w:val="36"/>
        </w:numPr>
        <w:ind w:left="567" w:right="110" w:firstLine="0"/>
        <w:jc w:val="both"/>
        <w:rPr>
          <w:sz w:val="22"/>
          <w:szCs w:val="22"/>
          <w:u w:val="single"/>
        </w:rPr>
      </w:pPr>
      <w:r>
        <w:rPr>
          <w:b/>
          <w:bCs/>
          <w:sz w:val="22"/>
          <w:szCs w:val="22"/>
        </w:rPr>
        <w:t xml:space="preserve">  </w:t>
      </w:r>
      <w:r w:rsidR="004563E5" w:rsidRPr="00117E22">
        <w:rPr>
          <w:b/>
          <w:bCs/>
          <w:sz w:val="22"/>
          <w:szCs w:val="22"/>
          <w:u w:val="single"/>
        </w:rPr>
        <w:t>OCHRONA DANYCH OSOBOWYCH</w:t>
      </w:r>
    </w:p>
    <w:p w14:paraId="7C379B9F" w14:textId="11070FEB" w:rsidR="00A5463E" w:rsidRPr="00A5463E" w:rsidRDefault="00A5463E" w:rsidP="00A5463E">
      <w:pPr>
        <w:spacing w:line="259" w:lineRule="auto"/>
        <w:jc w:val="both"/>
        <w:rPr>
          <w:sz w:val="22"/>
          <w:szCs w:val="22"/>
        </w:rPr>
      </w:pPr>
      <w:bookmarkStart w:id="13" w:name="_Hlk41387468"/>
      <w:r w:rsidRPr="00A5463E">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C5A0D3B" w14:textId="2F16B209" w:rsidR="00A5463E" w:rsidRPr="00A5463E" w:rsidRDefault="00A5463E" w:rsidP="00A5463E">
      <w:pPr>
        <w:spacing w:after="120" w:line="259" w:lineRule="auto"/>
        <w:ind w:left="142" w:hanging="142"/>
        <w:jc w:val="both"/>
        <w:rPr>
          <w:color w:val="000000"/>
          <w:sz w:val="22"/>
          <w:szCs w:val="22"/>
        </w:rPr>
      </w:pPr>
      <w:r w:rsidRPr="004B10BA">
        <w:rPr>
          <w:sz w:val="22"/>
          <w:szCs w:val="22"/>
        </w:rPr>
        <w:t>-</w:t>
      </w:r>
      <w:r w:rsidRPr="004B10BA">
        <w:rPr>
          <w:sz w:val="22"/>
          <w:szCs w:val="22"/>
        </w:rPr>
        <w:tab/>
      </w:r>
      <w:r w:rsidRPr="00A5463E">
        <w:rPr>
          <w:color w:val="000000"/>
          <w:sz w:val="22"/>
          <w:szCs w:val="22"/>
        </w:rPr>
        <w:t xml:space="preserve">administratorem Pani/Pana danych osobowych w Urzędzie Gminy Kampinos jest Wójt Gminy Kampinos, </w:t>
      </w:r>
      <w:r w:rsidR="004B10BA">
        <w:rPr>
          <w:color w:val="000000"/>
          <w:sz w:val="22"/>
          <w:szCs w:val="22"/>
        </w:rPr>
        <w:t xml:space="preserve">                 </w:t>
      </w:r>
      <w:r w:rsidRPr="00A5463E">
        <w:rPr>
          <w:color w:val="000000"/>
          <w:sz w:val="22"/>
          <w:szCs w:val="22"/>
        </w:rPr>
        <w:t>ul. Niepokalanowska 3, 05-085 Kampinos</w:t>
      </w:r>
    </w:p>
    <w:p w14:paraId="25BA94FC" w14:textId="3A32AB54" w:rsidR="00A5463E" w:rsidRPr="00A5463E" w:rsidRDefault="00A5463E" w:rsidP="00A5463E">
      <w:pPr>
        <w:spacing w:after="120" w:line="259" w:lineRule="auto"/>
        <w:ind w:left="142" w:hanging="142"/>
        <w:jc w:val="both"/>
        <w:rPr>
          <w:color w:val="000000"/>
          <w:sz w:val="22"/>
          <w:szCs w:val="22"/>
        </w:rPr>
      </w:pPr>
      <w:r w:rsidRPr="00A5463E">
        <w:rPr>
          <w:color w:val="000000"/>
          <w:sz w:val="22"/>
          <w:szCs w:val="22"/>
        </w:rPr>
        <w:t>-</w:t>
      </w:r>
      <w:r w:rsidRPr="00A5463E">
        <w:rPr>
          <w:color w:val="000000"/>
          <w:sz w:val="22"/>
          <w:szCs w:val="22"/>
        </w:rPr>
        <w:tab/>
        <w:t xml:space="preserve">inspektorem ochrony danych osobowych w Urzędzie Gminy Kampinos  jest Pan </w:t>
      </w:r>
      <w:r w:rsidR="00C20430">
        <w:rPr>
          <w:color w:val="000000"/>
          <w:sz w:val="22"/>
          <w:szCs w:val="22"/>
        </w:rPr>
        <w:t>Tomasz Szwed</w:t>
      </w:r>
      <w:r w:rsidRPr="00A5463E">
        <w:rPr>
          <w:color w:val="000000"/>
          <w:sz w:val="22"/>
          <w:szCs w:val="22"/>
        </w:rPr>
        <w:t xml:space="preserve"> </w:t>
      </w:r>
      <w:r w:rsidR="00C20430">
        <w:rPr>
          <w:color w:val="000000"/>
          <w:sz w:val="22"/>
          <w:szCs w:val="22"/>
        </w:rPr>
        <w:t>t</w:t>
      </w:r>
      <w:r w:rsidRPr="00A5463E">
        <w:rPr>
          <w:color w:val="000000"/>
          <w:sz w:val="22"/>
          <w:szCs w:val="22"/>
        </w:rPr>
        <w:t xml:space="preserve">el. </w:t>
      </w:r>
      <w:r w:rsidR="00C20430">
        <w:rPr>
          <w:color w:val="000000"/>
          <w:sz w:val="22"/>
          <w:szCs w:val="22"/>
        </w:rPr>
        <w:t>730567007</w:t>
      </w:r>
    </w:p>
    <w:p w14:paraId="01F24777" w14:textId="70A1FE8A" w:rsidR="00A5463E" w:rsidRPr="00A5463E" w:rsidRDefault="00A5463E" w:rsidP="00DE6DBC">
      <w:pPr>
        <w:ind w:left="142" w:hanging="142"/>
        <w:jc w:val="both"/>
        <w:rPr>
          <w:b/>
          <w:bCs/>
          <w:sz w:val="22"/>
          <w:szCs w:val="22"/>
        </w:rPr>
      </w:pPr>
      <w:r w:rsidRPr="00A5463E">
        <w:rPr>
          <w:color w:val="000000"/>
          <w:sz w:val="22"/>
          <w:szCs w:val="22"/>
        </w:rPr>
        <w:t>- Pani/Pana dane osobowe przetwarzane będą na podstawie art. 6 ust. 1 lit. c RODO w celu związanym</w:t>
      </w:r>
      <w:r w:rsidR="00675F78">
        <w:rPr>
          <w:color w:val="000000"/>
          <w:sz w:val="22"/>
          <w:szCs w:val="22"/>
        </w:rPr>
        <w:t xml:space="preserve">                               </w:t>
      </w:r>
      <w:r w:rsidRPr="00A5463E">
        <w:rPr>
          <w:color w:val="000000"/>
          <w:sz w:val="22"/>
          <w:szCs w:val="22"/>
        </w:rPr>
        <w:t xml:space="preserve"> </w:t>
      </w:r>
      <w:r w:rsidRPr="00BA3CDA">
        <w:rPr>
          <w:color w:val="000000"/>
          <w:sz w:val="22"/>
          <w:szCs w:val="22"/>
        </w:rPr>
        <w:t>z postępowaniem pn.</w:t>
      </w:r>
      <w:r w:rsidRPr="00BA3CDA">
        <w:rPr>
          <w:sz w:val="22"/>
          <w:szCs w:val="22"/>
        </w:rPr>
        <w:t>:</w:t>
      </w:r>
      <w:r w:rsidR="0090118D" w:rsidRPr="00BA3CDA">
        <w:rPr>
          <w:sz w:val="22"/>
          <w:szCs w:val="22"/>
        </w:rPr>
        <w:t xml:space="preserve"> </w:t>
      </w:r>
      <w:r w:rsidR="00022752" w:rsidRPr="00022752">
        <w:rPr>
          <w:sz w:val="22"/>
          <w:szCs w:val="22"/>
        </w:rPr>
        <w:t>„Opracowanie dokumentacji projektowej dla przebudowy pomieszczeń budynku                                        w Kampinosie przy ul. Szkolnej 2”</w:t>
      </w:r>
      <w:r w:rsidR="00A05EC2" w:rsidRPr="00BA3CDA">
        <w:rPr>
          <w:sz w:val="22"/>
          <w:szCs w:val="22"/>
        </w:rPr>
        <w:t xml:space="preserve">, </w:t>
      </w:r>
      <w:r w:rsidRPr="00BA3CDA">
        <w:rPr>
          <w:color w:val="000000"/>
          <w:sz w:val="22"/>
          <w:szCs w:val="22"/>
        </w:rPr>
        <w:t>nr sprawy FZ.271</w:t>
      </w:r>
      <w:r w:rsidR="007D61A1" w:rsidRPr="00BA3CDA">
        <w:rPr>
          <w:color w:val="000000"/>
          <w:sz w:val="22"/>
          <w:szCs w:val="22"/>
        </w:rPr>
        <w:t>.</w:t>
      </w:r>
      <w:r w:rsidR="00022752">
        <w:rPr>
          <w:color w:val="000000"/>
          <w:sz w:val="22"/>
          <w:szCs w:val="22"/>
        </w:rPr>
        <w:t>11</w:t>
      </w:r>
      <w:r w:rsidR="00A05EC2" w:rsidRPr="00BA3CDA">
        <w:rPr>
          <w:color w:val="000000"/>
          <w:sz w:val="22"/>
          <w:szCs w:val="22"/>
        </w:rPr>
        <w:t>.</w:t>
      </w:r>
      <w:r w:rsidRPr="00BA3CDA">
        <w:rPr>
          <w:color w:val="000000"/>
          <w:sz w:val="22"/>
          <w:szCs w:val="22"/>
        </w:rPr>
        <w:t>202</w:t>
      </w:r>
      <w:r w:rsidR="0015214E" w:rsidRPr="00BA3CDA">
        <w:rPr>
          <w:color w:val="000000"/>
          <w:sz w:val="22"/>
          <w:szCs w:val="22"/>
        </w:rPr>
        <w:t>6</w:t>
      </w:r>
      <w:r w:rsidRPr="00BA3CDA">
        <w:rPr>
          <w:color w:val="000000"/>
          <w:sz w:val="22"/>
          <w:szCs w:val="22"/>
        </w:rPr>
        <w:t>.PP</w:t>
      </w:r>
      <w:r w:rsidRPr="00EC3757">
        <w:rPr>
          <w:color w:val="000000"/>
          <w:sz w:val="22"/>
          <w:szCs w:val="22"/>
        </w:rPr>
        <w:t xml:space="preserve"> prowadzonym</w:t>
      </w:r>
      <w:r w:rsidRPr="00A5463E">
        <w:rPr>
          <w:color w:val="000000"/>
          <w:sz w:val="22"/>
          <w:szCs w:val="22"/>
        </w:rPr>
        <w:t xml:space="preserve"> w trybie </w:t>
      </w:r>
      <w:r w:rsidR="0090798D">
        <w:rPr>
          <w:color w:val="000000"/>
          <w:sz w:val="22"/>
          <w:szCs w:val="22"/>
        </w:rPr>
        <w:t>rozeznania rynku</w:t>
      </w:r>
      <w:r w:rsidRPr="00A5463E">
        <w:rPr>
          <w:color w:val="000000"/>
          <w:sz w:val="22"/>
          <w:szCs w:val="22"/>
        </w:rPr>
        <w:t>;</w:t>
      </w:r>
    </w:p>
    <w:p w14:paraId="46AC5162" w14:textId="1902479E" w:rsidR="00A5463E" w:rsidRPr="00A5463E" w:rsidRDefault="00A5463E" w:rsidP="00A5463E">
      <w:pPr>
        <w:spacing w:before="120" w:after="120" w:line="259" w:lineRule="auto"/>
        <w:ind w:left="142" w:hanging="142"/>
        <w:jc w:val="both"/>
        <w:rPr>
          <w:color w:val="00000A"/>
          <w:sz w:val="22"/>
          <w:szCs w:val="22"/>
        </w:rPr>
      </w:pPr>
      <w:r w:rsidRPr="00A5463E">
        <w:rPr>
          <w:sz w:val="22"/>
          <w:szCs w:val="22"/>
        </w:rPr>
        <w:t>-</w:t>
      </w:r>
      <w:r w:rsidRPr="00A5463E">
        <w:rPr>
          <w:sz w:val="22"/>
          <w:szCs w:val="22"/>
        </w:rPr>
        <w:tab/>
        <w:t>odbiorcami Pani/Pana danych osobowych będą osoby lub podmioty, którym udostępniona zostanie dokumentacja postępowania w oparciu o art. 18 oraz art. 74 ust. 1 ustawy z dnia 11 września 2019r. – Prawo zamówień publicznych (tekst jedn. Dz. U. z 202</w:t>
      </w:r>
      <w:r w:rsidR="00FB0D4B">
        <w:rPr>
          <w:sz w:val="22"/>
          <w:szCs w:val="22"/>
        </w:rPr>
        <w:t>4</w:t>
      </w:r>
      <w:r w:rsidRPr="00A5463E">
        <w:rPr>
          <w:sz w:val="22"/>
          <w:szCs w:val="22"/>
        </w:rPr>
        <w:t xml:space="preserve"> r. poz. 1</w:t>
      </w:r>
      <w:r w:rsidR="00FB0D4B">
        <w:rPr>
          <w:sz w:val="22"/>
          <w:szCs w:val="22"/>
        </w:rPr>
        <w:t>320</w:t>
      </w:r>
      <w:r w:rsidRPr="00A5463E">
        <w:rPr>
          <w:sz w:val="22"/>
          <w:szCs w:val="22"/>
        </w:rPr>
        <w:t xml:space="preserve"> z późn. zm.), dalej „ustawa Pzp”;  </w:t>
      </w:r>
    </w:p>
    <w:p w14:paraId="5BBAFC70" w14:textId="0F1E3B06"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Pani/Pana dane osobowe będą przechowywane, zgodnie z art. 7</w:t>
      </w:r>
      <w:r w:rsidR="00FB0D4B">
        <w:rPr>
          <w:sz w:val="22"/>
          <w:szCs w:val="22"/>
        </w:rPr>
        <w:t>8</w:t>
      </w:r>
      <w:r w:rsidRPr="00A5463E">
        <w:rPr>
          <w:sz w:val="22"/>
          <w:szCs w:val="22"/>
        </w:rPr>
        <w:t xml:space="preserve"> ust. 1 ustawy Pzp, przez okres 4 lat od dnia zakończenia postępowania o udzielenie zamówienia, a jeżeli czas trwania umowy przekracza 4 lata, okres przechowywania obejmuje cały czas trwania umowy;</w:t>
      </w:r>
    </w:p>
    <w:p w14:paraId="2F732B62" w14:textId="77777777"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0540825" w14:textId="77777777"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w odniesieniu do Pani/Pana danych osobowych decyzje nie będą podejmowane w sposób zautomatyzowany, stosowanie do art. 22 RODO;</w:t>
      </w:r>
    </w:p>
    <w:p w14:paraId="62C96076" w14:textId="77777777" w:rsidR="00A5463E" w:rsidRPr="00A5463E" w:rsidRDefault="00A5463E" w:rsidP="00A5463E">
      <w:pPr>
        <w:spacing w:line="259" w:lineRule="auto"/>
        <w:ind w:hanging="142"/>
        <w:jc w:val="both"/>
        <w:rPr>
          <w:sz w:val="22"/>
          <w:szCs w:val="22"/>
        </w:rPr>
      </w:pPr>
      <w:r w:rsidRPr="00A5463E">
        <w:rPr>
          <w:sz w:val="22"/>
          <w:szCs w:val="22"/>
        </w:rPr>
        <w:lastRenderedPageBreak/>
        <w:t xml:space="preserve">  - posiada Pani/Pan:</w:t>
      </w:r>
    </w:p>
    <w:p w14:paraId="628673CB"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na podstawie art. 15 RODO prawo dostępu do danych osobowych Pani/Pana dotyczących;</w:t>
      </w:r>
    </w:p>
    <w:p w14:paraId="5B152649"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na podstawie art. 16 RODO prawo do sprostowania Pani/Pana danych osobowych **;</w:t>
      </w:r>
    </w:p>
    <w:p w14:paraId="556A9BCE"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 xml:space="preserve">na podstawie art. 18 RODO prawo żądania od administratora ograniczenia przetwarzania danych osobowych z zastrzeżeniem przypadków, o których mowa w art. 18 ust. 2 RODO ***;  </w:t>
      </w:r>
    </w:p>
    <w:p w14:paraId="75E80D24"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prawo do wniesienia skargi do Prezesa Urzędu Ochrony Danych Osobowych, gdy uzna Pani/Pan, że przetwarzanie danych osobowych Pani/Pana dotyczących narusza przepisy RODO;</w:t>
      </w:r>
    </w:p>
    <w:p w14:paraId="624D2014" w14:textId="77777777" w:rsidR="00A5463E" w:rsidRPr="00A5463E" w:rsidRDefault="00A5463E" w:rsidP="00A5463E">
      <w:pPr>
        <w:spacing w:line="259" w:lineRule="auto"/>
        <w:jc w:val="both"/>
        <w:rPr>
          <w:sz w:val="22"/>
          <w:szCs w:val="22"/>
        </w:rPr>
      </w:pPr>
      <w:r w:rsidRPr="00A5463E">
        <w:rPr>
          <w:sz w:val="22"/>
          <w:szCs w:val="22"/>
        </w:rPr>
        <w:t>- nie przysługuje Pani/Panu:</w:t>
      </w:r>
    </w:p>
    <w:p w14:paraId="43D47ECD" w14:textId="77777777" w:rsidR="00A5463E" w:rsidRP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w związku z art. 17 ust. 3 lit. b, d lub e RODO prawo do usunięcia danych osobowych;</w:t>
      </w:r>
    </w:p>
    <w:p w14:paraId="4A1148A7" w14:textId="77777777" w:rsidR="00A5463E" w:rsidRP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prawo do przenoszenia danych osobowych, o którym mowa w art. 20 RODO;</w:t>
      </w:r>
    </w:p>
    <w:p w14:paraId="141D01C4" w14:textId="77777777" w:rsid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na podstawie art. 21 RODO prawo sprzeciwu, wobec przetwarzania danych osobowych, gdyż podstawą prawną przetwarzania Pani/Pana danych osobowych jest art. 6 ust. 1 lit. c RODO.</w:t>
      </w:r>
    </w:p>
    <w:p w14:paraId="5BB5C3E4" w14:textId="77777777" w:rsidR="00A5463E" w:rsidRPr="00536D50" w:rsidRDefault="00A5463E" w:rsidP="00C23749">
      <w:pPr>
        <w:widowControl w:val="0"/>
        <w:spacing w:before="120"/>
        <w:ind w:left="142"/>
        <w:jc w:val="both"/>
        <w:rPr>
          <w:rFonts w:eastAsia="Lucida Sans Unicode"/>
          <w:kern w:val="1"/>
          <w:sz w:val="18"/>
          <w:szCs w:val="18"/>
        </w:rPr>
      </w:pPr>
      <w:r w:rsidRPr="00536D50">
        <w:rPr>
          <w:rFonts w:eastAsia="Lucida Sans Unicode"/>
          <w:kern w:val="1"/>
          <w:sz w:val="18"/>
          <w:szCs w:val="18"/>
        </w:rPr>
        <w:t>*Wyjaśnienie: informacja w tym zakresie jest wymagana, jeżeli w odniesieniu do danego administratora lub podmiotu przetwarzającego istnieje obowiązek wyznaczenia inspektora ochrony danych osobowych.</w:t>
      </w:r>
    </w:p>
    <w:p w14:paraId="6728D79E"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 Wyjaśnienie: skorzystanie z prawa do sprostowania nie może skutkować zmianą wyniku postępowania o udzielenie zamówienia publicznego ani zmianą postanowień umowy w zakresie niezgodnym z ustawą Pzp</w:t>
      </w:r>
    </w:p>
    <w:p w14:paraId="24E4C7C7"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oraz nie może naruszać integralności protokołu oraz jego załączników.</w:t>
      </w:r>
    </w:p>
    <w:p w14:paraId="77D0EF09"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 xml:space="preserve">*** Wyjaśnienie: prawo do ograniczenia przetwarzania nie ma zastosowania w odniesieniu do przechowywania, </w:t>
      </w:r>
    </w:p>
    <w:p w14:paraId="588E40E7" w14:textId="7AEF7265" w:rsidR="006A2137" w:rsidRDefault="00A5463E" w:rsidP="00C20D1C">
      <w:pPr>
        <w:widowControl w:val="0"/>
        <w:ind w:left="142"/>
        <w:jc w:val="both"/>
        <w:rPr>
          <w:rFonts w:eastAsia="Lucida Sans Unicode"/>
          <w:kern w:val="1"/>
          <w:sz w:val="18"/>
          <w:szCs w:val="18"/>
        </w:rPr>
      </w:pPr>
      <w:r w:rsidRPr="00536D50">
        <w:rPr>
          <w:rFonts w:eastAsia="Lucida Sans Unicode"/>
          <w:kern w:val="1"/>
          <w:sz w:val="18"/>
          <w:szCs w:val="18"/>
        </w:rPr>
        <w:t>w celu zapewnienia korzystania ze środków ochrony prawnej lub w celu ochrony praw innej osoby fizycznej lub prawnej, lub z uwagi na ważne względy interesu publicznego Unii Europejskiej lub państwa członkowskiego</w:t>
      </w:r>
    </w:p>
    <w:p w14:paraId="4F047FC8" w14:textId="77777777" w:rsidR="00027555" w:rsidRPr="00C20D1C" w:rsidRDefault="00027555" w:rsidP="00C20D1C">
      <w:pPr>
        <w:widowControl w:val="0"/>
        <w:ind w:left="142"/>
        <w:jc w:val="both"/>
        <w:rPr>
          <w:rFonts w:eastAsia="Lucida Sans Unicode"/>
          <w:kern w:val="1"/>
          <w:sz w:val="18"/>
          <w:szCs w:val="18"/>
        </w:rPr>
      </w:pPr>
    </w:p>
    <w:p w14:paraId="3A40E5F4" w14:textId="035B3333" w:rsidR="002F5776" w:rsidRDefault="00B16624" w:rsidP="00E5415E">
      <w:pPr>
        <w:pStyle w:val="Akapitzlist"/>
        <w:numPr>
          <w:ilvl w:val="0"/>
          <w:numId w:val="36"/>
        </w:numPr>
        <w:spacing w:line="276" w:lineRule="auto"/>
        <w:ind w:hanging="11"/>
        <w:contextualSpacing/>
        <w:jc w:val="both"/>
      </w:pPr>
      <w:r>
        <w:rPr>
          <w:b/>
          <w:bCs/>
        </w:rPr>
        <w:t xml:space="preserve">  </w:t>
      </w:r>
      <w:r w:rsidR="002F5776">
        <w:rPr>
          <w:b/>
          <w:bCs/>
          <w:u w:val="single"/>
        </w:rPr>
        <w:t>ZAŁĄCZNIKI</w:t>
      </w:r>
    </w:p>
    <w:p w14:paraId="543A492F" w14:textId="335ECFE2" w:rsidR="002F5776" w:rsidRDefault="009A70C0" w:rsidP="00B16624">
      <w:pPr>
        <w:pStyle w:val="Akapitzlist"/>
        <w:spacing w:line="276" w:lineRule="auto"/>
        <w:ind w:hanging="578"/>
        <w:contextualSpacing/>
        <w:jc w:val="both"/>
      </w:pPr>
      <w:r>
        <w:t xml:space="preserve">Załącznik nr </w:t>
      </w:r>
      <w:r w:rsidR="00DE5F87">
        <w:t>1</w:t>
      </w:r>
      <w:r w:rsidR="002F5776">
        <w:t xml:space="preserve"> </w:t>
      </w:r>
      <w:r>
        <w:t>– Formularz ofertowy</w:t>
      </w:r>
    </w:p>
    <w:p w14:paraId="1062A27F" w14:textId="301B2B46" w:rsidR="00AA38F5" w:rsidRDefault="00AA38F5" w:rsidP="00B16624">
      <w:pPr>
        <w:pStyle w:val="Akapitzlist"/>
        <w:spacing w:line="276" w:lineRule="auto"/>
        <w:ind w:hanging="578"/>
        <w:contextualSpacing/>
        <w:jc w:val="both"/>
      </w:pPr>
      <w:r>
        <w:t xml:space="preserve">Załącznik nr </w:t>
      </w:r>
      <w:r w:rsidR="00DE5F87">
        <w:t>2</w:t>
      </w:r>
      <w:r>
        <w:t xml:space="preserve"> – Oświadczenie o spełnieniu warunków</w:t>
      </w:r>
    </w:p>
    <w:p w14:paraId="2C88CB89" w14:textId="25917503" w:rsidR="009D44E5" w:rsidRDefault="002F5776" w:rsidP="00B16624">
      <w:pPr>
        <w:pStyle w:val="Akapitzlist"/>
        <w:spacing w:line="276" w:lineRule="auto"/>
        <w:ind w:hanging="578"/>
        <w:contextualSpacing/>
        <w:jc w:val="both"/>
      </w:pPr>
      <w:r>
        <w:t>Z</w:t>
      </w:r>
      <w:r w:rsidR="009A70C0">
        <w:t xml:space="preserve">ałącznik nr </w:t>
      </w:r>
      <w:r w:rsidR="00DE5F87">
        <w:t>3</w:t>
      </w:r>
      <w:r>
        <w:t xml:space="preserve"> – </w:t>
      </w:r>
      <w:r w:rsidR="009D44E5">
        <w:t>Oświadczenie o niepodleganiu wykluczeniu</w:t>
      </w:r>
    </w:p>
    <w:p w14:paraId="6C3B87A9" w14:textId="16CC92BD" w:rsidR="0050607A" w:rsidRDefault="0050607A" w:rsidP="00B16624">
      <w:pPr>
        <w:pStyle w:val="Akapitzlist"/>
        <w:spacing w:line="276" w:lineRule="auto"/>
        <w:ind w:hanging="578"/>
        <w:contextualSpacing/>
        <w:jc w:val="both"/>
      </w:pPr>
      <w:r>
        <w:t>Załącznik nr 4 – Wykaz osób</w:t>
      </w:r>
    </w:p>
    <w:p w14:paraId="24D91E46" w14:textId="6C3A60E7" w:rsidR="00B16624" w:rsidRDefault="00DE5F87" w:rsidP="00B16624">
      <w:pPr>
        <w:pStyle w:val="Akapitzlist"/>
        <w:spacing w:line="276" w:lineRule="auto"/>
        <w:ind w:hanging="578"/>
        <w:contextualSpacing/>
        <w:jc w:val="both"/>
      </w:pPr>
      <w:r>
        <w:t>Załącznik nr 4</w:t>
      </w:r>
      <w:r w:rsidR="007912DF">
        <w:t xml:space="preserve"> – </w:t>
      </w:r>
      <w:r w:rsidR="0050607A">
        <w:t>W</w:t>
      </w:r>
      <w:r w:rsidR="007912DF">
        <w:t xml:space="preserve">zór umowy </w:t>
      </w:r>
    </w:p>
    <w:bookmarkEnd w:id="13"/>
    <w:p w14:paraId="7889CD28" w14:textId="77777777" w:rsidR="00E15CB2" w:rsidRDefault="00E15CB2" w:rsidP="00E15CB2">
      <w:pPr>
        <w:spacing w:after="160" w:line="256" w:lineRule="auto"/>
        <w:ind w:left="5664" w:firstLine="708"/>
        <w:rPr>
          <w:rFonts w:eastAsia="Calibri"/>
        </w:rPr>
      </w:pPr>
    </w:p>
    <w:p w14:paraId="12E4605D" w14:textId="77777777" w:rsidR="00E15CB2" w:rsidRDefault="00E15CB2" w:rsidP="00E15CB2">
      <w:pPr>
        <w:spacing w:after="160" w:line="256" w:lineRule="auto"/>
        <w:ind w:left="5664" w:firstLine="708"/>
        <w:rPr>
          <w:rFonts w:eastAsia="Calibri"/>
        </w:rPr>
      </w:pPr>
    </w:p>
    <w:p w14:paraId="77259E85" w14:textId="77777777" w:rsidR="00E15CB2" w:rsidRDefault="00E15CB2" w:rsidP="00E15CB2">
      <w:pPr>
        <w:tabs>
          <w:tab w:val="left" w:pos="6750"/>
        </w:tabs>
        <w:spacing w:after="160" w:line="256" w:lineRule="auto"/>
        <w:rPr>
          <w:rFonts w:eastAsia="Calibri"/>
        </w:rPr>
      </w:pPr>
    </w:p>
    <w:p w14:paraId="01226FBF" w14:textId="5E517C97" w:rsidR="00E15CB2" w:rsidRDefault="00E15CB2" w:rsidP="00E15CB2">
      <w:pPr>
        <w:tabs>
          <w:tab w:val="left" w:pos="6750"/>
        </w:tabs>
        <w:spacing w:after="160" w:line="256" w:lineRule="auto"/>
        <w:rPr>
          <w:rFonts w:eastAsia="Calibri"/>
        </w:rPr>
      </w:pPr>
      <w:r>
        <w:rPr>
          <w:rFonts w:eastAsia="Calibri"/>
        </w:rPr>
        <w:tab/>
      </w:r>
    </w:p>
    <w:p w14:paraId="21259588" w14:textId="77777777" w:rsidR="00E15CB2" w:rsidRDefault="00E15CB2" w:rsidP="00E15CB2">
      <w:pPr>
        <w:ind w:left="4956" w:firstLine="708"/>
        <w:rPr>
          <w:rFonts w:eastAsia="Calibri"/>
          <w:i/>
        </w:rPr>
      </w:pPr>
      <w:r>
        <w:rPr>
          <w:rFonts w:eastAsia="Calibri"/>
        </w:rPr>
        <w:t>........…………………………</w:t>
      </w:r>
    </w:p>
    <w:p w14:paraId="39E648A6" w14:textId="77777777" w:rsidR="00E15CB2" w:rsidRDefault="00E15CB2" w:rsidP="00E15CB2">
      <w:pPr>
        <w:ind w:left="5664"/>
        <w:rPr>
          <w:rFonts w:eastAsia="Calibri"/>
          <w:sz w:val="20"/>
          <w:szCs w:val="20"/>
        </w:rPr>
      </w:pPr>
      <w:r>
        <w:rPr>
          <w:rFonts w:eastAsia="Calibri"/>
          <w:i/>
          <w:sz w:val="20"/>
          <w:szCs w:val="20"/>
        </w:rPr>
        <w:t>(Podpis Kierownika Zamawiającego)</w:t>
      </w:r>
    </w:p>
    <w:p w14:paraId="05A9BF3B" w14:textId="7B102DEB" w:rsidR="00B16624" w:rsidRPr="007912DF" w:rsidRDefault="00B16624" w:rsidP="007912DF">
      <w:pPr>
        <w:pStyle w:val="Akapitzlist"/>
        <w:spacing w:line="276" w:lineRule="auto"/>
        <w:ind w:hanging="578"/>
        <w:contextualSpacing/>
        <w:jc w:val="both"/>
      </w:pPr>
    </w:p>
    <w:sectPr w:rsidR="00B16624" w:rsidRPr="007912DF" w:rsidSect="008D5B91">
      <w:headerReference w:type="default" r:id="rId12"/>
      <w:footerReference w:type="default" r:id="rId13"/>
      <w:pgSz w:w="11906" w:h="16838"/>
      <w:pgMar w:top="1560" w:right="1133" w:bottom="993" w:left="993"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DAE3" w14:textId="77777777" w:rsidR="00F03834" w:rsidRDefault="00F03834" w:rsidP="0099472C">
      <w:r>
        <w:separator/>
      </w:r>
    </w:p>
  </w:endnote>
  <w:endnote w:type="continuationSeparator" w:id="0">
    <w:p w14:paraId="3D301D13" w14:textId="77777777" w:rsidR="00F03834" w:rsidRDefault="00F03834" w:rsidP="0099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38697"/>
      <w:docPartObj>
        <w:docPartGallery w:val="Page Numbers (Bottom of Page)"/>
        <w:docPartUnique/>
      </w:docPartObj>
    </w:sdtPr>
    <w:sdtEndPr/>
    <w:sdtContent>
      <w:p w14:paraId="5DA4CBE2" w14:textId="6DEB166E" w:rsidR="00425097" w:rsidRDefault="00425097">
        <w:pPr>
          <w:pStyle w:val="Stopka"/>
          <w:jc w:val="right"/>
        </w:pPr>
        <w:r>
          <w:fldChar w:fldCharType="begin"/>
        </w:r>
        <w:r>
          <w:instrText>PAGE   \* MERGEFORMAT</w:instrText>
        </w:r>
        <w:r>
          <w:fldChar w:fldCharType="separate"/>
        </w:r>
        <w:r w:rsidR="00F91642">
          <w:rPr>
            <w:noProof/>
          </w:rPr>
          <w:t>11</w:t>
        </w:r>
        <w:r>
          <w:fldChar w:fldCharType="end"/>
        </w:r>
      </w:p>
    </w:sdtContent>
  </w:sdt>
  <w:p w14:paraId="65C9E4B7" w14:textId="257A3DE2" w:rsidR="0099472C" w:rsidRPr="004F7955" w:rsidRDefault="0099472C" w:rsidP="004F7955">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0FB7" w14:textId="77777777" w:rsidR="00F03834" w:rsidRDefault="00F03834" w:rsidP="0099472C">
      <w:r>
        <w:separator/>
      </w:r>
    </w:p>
  </w:footnote>
  <w:footnote w:type="continuationSeparator" w:id="0">
    <w:p w14:paraId="249E4735" w14:textId="77777777" w:rsidR="00F03834" w:rsidRDefault="00F03834" w:rsidP="0099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4BA" w14:textId="5AB660EB" w:rsidR="0099472C" w:rsidRDefault="007D0B51" w:rsidP="00E42C93">
    <w:pPr>
      <w:pStyle w:val="Nagwek"/>
      <w:jc w:val="both"/>
    </w:pPr>
    <w:r>
      <w:rPr>
        <w:noProof/>
      </w:rPr>
      <w:t xml:space="preserve"> </w:t>
    </w:r>
    <w:r w:rsidR="0099472C">
      <w:t xml:space="preserve">   </w:t>
    </w:r>
    <w:r w:rsidR="00150DA5">
      <w:t xml:space="preserve">   </w:t>
    </w:r>
    <w:r w:rsidR="0099472C">
      <w:t xml:space="preserve">     </w:t>
    </w:r>
    <w:r w:rsidR="00E42C93">
      <w:t xml:space="preserve"> </w:t>
    </w:r>
    <w:r w:rsidR="00150DA5">
      <w:t xml:space="preserve">   </w:t>
    </w:r>
    <w:r w:rsidR="004F7955">
      <w:t xml:space="preserve"> </w:t>
    </w:r>
    <w:r w:rsidR="0099472C">
      <w:t xml:space="preserve">       </w:t>
    </w:r>
    <w:r w:rsidR="00150DA5">
      <w:t xml:space="preserve"> </w:t>
    </w:r>
    <w:r w:rsidR="0099472C">
      <w:t xml:space="preserve">  </w:t>
    </w:r>
    <w:r w:rsidR="00150DA5">
      <w:t xml:space="preserve">    </w:t>
    </w:r>
    <w:r w:rsidR="0099472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A21"/>
    <w:multiLevelType w:val="hybridMultilevel"/>
    <w:tmpl w:val="391EB9B6"/>
    <w:lvl w:ilvl="0" w:tplc="3A006088">
      <w:start w:val="1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427EC"/>
    <w:multiLevelType w:val="hybridMultilevel"/>
    <w:tmpl w:val="990CF4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DE575E"/>
    <w:multiLevelType w:val="hybridMultilevel"/>
    <w:tmpl w:val="496AB4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41543"/>
    <w:multiLevelType w:val="hybridMultilevel"/>
    <w:tmpl w:val="5F06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958E1"/>
    <w:multiLevelType w:val="hybridMultilevel"/>
    <w:tmpl w:val="E25220EE"/>
    <w:lvl w:ilvl="0" w:tplc="B292340A">
      <w:start w:val="2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56FD1"/>
    <w:multiLevelType w:val="hybridMultilevel"/>
    <w:tmpl w:val="E5707744"/>
    <w:lvl w:ilvl="0" w:tplc="10CEF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82E6D"/>
    <w:multiLevelType w:val="hybridMultilevel"/>
    <w:tmpl w:val="8EE08916"/>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7" w15:restartNumberingAfterBreak="0">
    <w:nsid w:val="17D62EF0"/>
    <w:multiLevelType w:val="hybridMultilevel"/>
    <w:tmpl w:val="C7A23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E1067"/>
    <w:multiLevelType w:val="hybridMultilevel"/>
    <w:tmpl w:val="EC9A8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B9719E7"/>
    <w:multiLevelType w:val="hybridMultilevel"/>
    <w:tmpl w:val="F1D03CB0"/>
    <w:lvl w:ilvl="0" w:tplc="7AACBE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C32671"/>
    <w:multiLevelType w:val="hybridMultilevel"/>
    <w:tmpl w:val="E2EE7946"/>
    <w:lvl w:ilvl="0" w:tplc="4BC6381C">
      <w:start w:val="20"/>
      <w:numFmt w:val="upperRoman"/>
      <w:lvlText w:val="%1."/>
      <w:lvlJc w:val="righ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D9586C"/>
    <w:multiLevelType w:val="hybridMultilevel"/>
    <w:tmpl w:val="E1947BCC"/>
    <w:lvl w:ilvl="0" w:tplc="24EE0EE0">
      <w:start w:val="16"/>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F58AB"/>
    <w:multiLevelType w:val="hybridMultilevel"/>
    <w:tmpl w:val="DA94D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D848C2"/>
    <w:multiLevelType w:val="hybridMultilevel"/>
    <w:tmpl w:val="E3885DD0"/>
    <w:lvl w:ilvl="0" w:tplc="B824B5C4">
      <w:start w:val="19"/>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E342D8"/>
    <w:multiLevelType w:val="multilevel"/>
    <w:tmpl w:val="7AA6BA6E"/>
    <w:lvl w:ilvl="0">
      <w:start w:val="1"/>
      <w:numFmt w:val="decimal"/>
      <w:lvlText w:val="%1)"/>
      <w:lvlJc w:val="left"/>
      <w:pPr>
        <w:tabs>
          <w:tab w:val="num" w:pos="502"/>
        </w:tabs>
        <w:ind w:left="502"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AE01D67"/>
    <w:multiLevelType w:val="hybridMultilevel"/>
    <w:tmpl w:val="3510FA92"/>
    <w:lvl w:ilvl="0" w:tplc="7AACBE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CE2D79"/>
    <w:multiLevelType w:val="hybridMultilevel"/>
    <w:tmpl w:val="8748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A52043"/>
    <w:multiLevelType w:val="hybridMultilevel"/>
    <w:tmpl w:val="DCA43A28"/>
    <w:lvl w:ilvl="0" w:tplc="1ACEB3A6">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B51679"/>
    <w:multiLevelType w:val="hybridMultilevel"/>
    <w:tmpl w:val="5EF2E9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67E308B"/>
    <w:multiLevelType w:val="hybridMultilevel"/>
    <w:tmpl w:val="218EBCF6"/>
    <w:lvl w:ilvl="0" w:tplc="4ADA21AE">
      <w:start w:val="2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084A35"/>
    <w:multiLevelType w:val="hybridMultilevel"/>
    <w:tmpl w:val="4EB26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8D039E2"/>
    <w:multiLevelType w:val="hybridMultilevel"/>
    <w:tmpl w:val="B860CBDA"/>
    <w:lvl w:ilvl="0" w:tplc="3182AB92">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B5A2018"/>
    <w:multiLevelType w:val="hybridMultilevel"/>
    <w:tmpl w:val="B498C2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666B67"/>
    <w:multiLevelType w:val="hybridMultilevel"/>
    <w:tmpl w:val="E9A04FF8"/>
    <w:lvl w:ilvl="0" w:tplc="63DEB98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072FA0"/>
    <w:multiLevelType w:val="hybridMultilevel"/>
    <w:tmpl w:val="91A8633A"/>
    <w:lvl w:ilvl="0" w:tplc="230E26EC">
      <w:start w:val="2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3B2772"/>
    <w:multiLevelType w:val="hybridMultilevel"/>
    <w:tmpl w:val="13F86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DE23D1"/>
    <w:multiLevelType w:val="hybridMultilevel"/>
    <w:tmpl w:val="9FF8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3D4BF7"/>
    <w:multiLevelType w:val="hybridMultilevel"/>
    <w:tmpl w:val="FA1A6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1A5D0A"/>
    <w:multiLevelType w:val="hybridMultilevel"/>
    <w:tmpl w:val="8648F786"/>
    <w:lvl w:ilvl="0" w:tplc="8D521F4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D41108"/>
    <w:multiLevelType w:val="hybridMultilevel"/>
    <w:tmpl w:val="17A21390"/>
    <w:lvl w:ilvl="0" w:tplc="B83C4E4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4D0930"/>
    <w:multiLevelType w:val="hybridMultilevel"/>
    <w:tmpl w:val="82B6EFEE"/>
    <w:lvl w:ilvl="0" w:tplc="229AF58E">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857584C"/>
    <w:multiLevelType w:val="hybridMultilevel"/>
    <w:tmpl w:val="B4884E7A"/>
    <w:lvl w:ilvl="0" w:tplc="055AA5B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4D26A2"/>
    <w:multiLevelType w:val="multilevel"/>
    <w:tmpl w:val="44B2C99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BDE1373"/>
    <w:multiLevelType w:val="hybridMultilevel"/>
    <w:tmpl w:val="B61AB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8F27B6"/>
    <w:multiLevelType w:val="hybridMultilevel"/>
    <w:tmpl w:val="6A244F26"/>
    <w:lvl w:ilvl="0" w:tplc="90A816B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D21858"/>
    <w:multiLevelType w:val="hybridMultilevel"/>
    <w:tmpl w:val="1624A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2C4031"/>
    <w:multiLevelType w:val="hybridMultilevel"/>
    <w:tmpl w:val="8D5EB9C2"/>
    <w:lvl w:ilvl="0" w:tplc="7AACBE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4F438C"/>
    <w:multiLevelType w:val="hybridMultilevel"/>
    <w:tmpl w:val="8D1AB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43614B"/>
    <w:multiLevelType w:val="hybridMultilevel"/>
    <w:tmpl w:val="CFA6B892"/>
    <w:lvl w:ilvl="0" w:tplc="7AACBE56">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9" w15:restartNumberingAfterBreak="0">
    <w:nsid w:val="7CA81EC3"/>
    <w:multiLevelType w:val="hybridMultilevel"/>
    <w:tmpl w:val="C7407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9C03D2"/>
    <w:multiLevelType w:val="hybridMultilevel"/>
    <w:tmpl w:val="7BAA9236"/>
    <w:lvl w:ilvl="0" w:tplc="00A4DBA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8814348">
    <w:abstractNumId w:val="28"/>
  </w:num>
  <w:num w:numId="2" w16cid:durableId="1463384061">
    <w:abstractNumId w:val="33"/>
  </w:num>
  <w:num w:numId="3" w16cid:durableId="1829711193">
    <w:abstractNumId w:val="18"/>
  </w:num>
  <w:num w:numId="4" w16cid:durableId="857963905">
    <w:abstractNumId w:val="27"/>
  </w:num>
  <w:num w:numId="5" w16cid:durableId="589697640">
    <w:abstractNumId w:val="3"/>
  </w:num>
  <w:num w:numId="6" w16cid:durableId="247544612">
    <w:abstractNumId w:val="30"/>
  </w:num>
  <w:num w:numId="7" w16cid:durableId="704527186">
    <w:abstractNumId w:val="23"/>
  </w:num>
  <w:num w:numId="8" w16cid:durableId="1539931905">
    <w:abstractNumId w:val="2"/>
  </w:num>
  <w:num w:numId="9" w16cid:durableId="2034073012">
    <w:abstractNumId w:val="12"/>
  </w:num>
  <w:num w:numId="10" w16cid:durableId="1391616368">
    <w:abstractNumId w:val="16"/>
  </w:num>
  <w:num w:numId="11" w16cid:durableId="479424044">
    <w:abstractNumId w:val="25"/>
  </w:num>
  <w:num w:numId="12" w16cid:durableId="1966622288">
    <w:abstractNumId w:val="1"/>
  </w:num>
  <w:num w:numId="13" w16cid:durableId="1656957519">
    <w:abstractNumId w:val="31"/>
  </w:num>
  <w:num w:numId="14" w16cid:durableId="1803229082">
    <w:abstractNumId w:val="26"/>
  </w:num>
  <w:num w:numId="15" w16cid:durableId="1772815752">
    <w:abstractNumId w:val="20"/>
  </w:num>
  <w:num w:numId="16" w16cid:durableId="760567167">
    <w:abstractNumId w:val="7"/>
  </w:num>
  <w:num w:numId="17" w16cid:durableId="1459952594">
    <w:abstractNumId w:val="6"/>
  </w:num>
  <w:num w:numId="18" w16cid:durableId="1725980597">
    <w:abstractNumId w:val="39"/>
  </w:num>
  <w:num w:numId="19" w16cid:durableId="1360545212">
    <w:abstractNumId w:val="35"/>
  </w:num>
  <w:num w:numId="20" w16cid:durableId="1863594787">
    <w:abstractNumId w:val="37"/>
  </w:num>
  <w:num w:numId="21" w16cid:durableId="731123319">
    <w:abstractNumId w:val="8"/>
  </w:num>
  <w:num w:numId="22" w16cid:durableId="1355114738">
    <w:abstractNumId w:val="17"/>
  </w:num>
  <w:num w:numId="23" w16cid:durableId="2016416534">
    <w:abstractNumId w:val="40"/>
  </w:num>
  <w:num w:numId="24" w16cid:durableId="1355766491">
    <w:abstractNumId w:val="21"/>
  </w:num>
  <w:num w:numId="25" w16cid:durableId="1551652985">
    <w:abstractNumId w:val="5"/>
  </w:num>
  <w:num w:numId="26" w16cid:durableId="852064221">
    <w:abstractNumId w:val="14"/>
  </w:num>
  <w:num w:numId="27" w16cid:durableId="580020750">
    <w:abstractNumId w:val="34"/>
  </w:num>
  <w:num w:numId="28" w16cid:durableId="1679962830">
    <w:abstractNumId w:val="32"/>
  </w:num>
  <w:num w:numId="29" w16cid:durableId="1020622070">
    <w:abstractNumId w:val="29"/>
  </w:num>
  <w:num w:numId="30" w16cid:durableId="1615164653">
    <w:abstractNumId w:val="0"/>
  </w:num>
  <w:num w:numId="31" w16cid:durableId="334964919">
    <w:abstractNumId w:val="11"/>
  </w:num>
  <w:num w:numId="32" w16cid:durableId="1622876019">
    <w:abstractNumId w:val="13"/>
  </w:num>
  <w:num w:numId="33" w16cid:durableId="2144080450">
    <w:abstractNumId w:val="10"/>
  </w:num>
  <w:num w:numId="34" w16cid:durableId="1918244571">
    <w:abstractNumId w:val="4"/>
  </w:num>
  <w:num w:numId="35" w16cid:durableId="1550074161">
    <w:abstractNumId w:val="24"/>
  </w:num>
  <w:num w:numId="36" w16cid:durableId="1203514848">
    <w:abstractNumId w:val="19"/>
  </w:num>
  <w:num w:numId="37" w16cid:durableId="1302491962">
    <w:abstractNumId w:val="22"/>
  </w:num>
  <w:num w:numId="38" w16cid:durableId="1046217220">
    <w:abstractNumId w:val="36"/>
  </w:num>
  <w:num w:numId="39" w16cid:durableId="382487650">
    <w:abstractNumId w:val="9"/>
  </w:num>
  <w:num w:numId="40" w16cid:durableId="900095066">
    <w:abstractNumId w:val="15"/>
  </w:num>
  <w:num w:numId="41" w16cid:durableId="1056706049">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C"/>
    <w:rsid w:val="00002B64"/>
    <w:rsid w:val="00002C3F"/>
    <w:rsid w:val="00003EF5"/>
    <w:rsid w:val="00014760"/>
    <w:rsid w:val="00014EC6"/>
    <w:rsid w:val="000165DC"/>
    <w:rsid w:val="00016B88"/>
    <w:rsid w:val="00022752"/>
    <w:rsid w:val="00024486"/>
    <w:rsid w:val="00026E86"/>
    <w:rsid w:val="00027555"/>
    <w:rsid w:val="00033B08"/>
    <w:rsid w:val="00036245"/>
    <w:rsid w:val="00037C7C"/>
    <w:rsid w:val="000435F0"/>
    <w:rsid w:val="000442C6"/>
    <w:rsid w:val="0004513F"/>
    <w:rsid w:val="00057233"/>
    <w:rsid w:val="00060374"/>
    <w:rsid w:val="00060A0E"/>
    <w:rsid w:val="00061862"/>
    <w:rsid w:val="000762E9"/>
    <w:rsid w:val="00081A65"/>
    <w:rsid w:val="000878AB"/>
    <w:rsid w:val="00087D6A"/>
    <w:rsid w:val="0009425B"/>
    <w:rsid w:val="000A1813"/>
    <w:rsid w:val="000A39E3"/>
    <w:rsid w:val="000A4249"/>
    <w:rsid w:val="000A731C"/>
    <w:rsid w:val="000B08EE"/>
    <w:rsid w:val="000B37F7"/>
    <w:rsid w:val="000C1AF3"/>
    <w:rsid w:val="000C27E1"/>
    <w:rsid w:val="000C7414"/>
    <w:rsid w:val="000D3F7B"/>
    <w:rsid w:val="000D5CCE"/>
    <w:rsid w:val="000D73E4"/>
    <w:rsid w:val="000D7EDE"/>
    <w:rsid w:val="000D7FC4"/>
    <w:rsid w:val="000F7834"/>
    <w:rsid w:val="00102761"/>
    <w:rsid w:val="00115315"/>
    <w:rsid w:val="00117E22"/>
    <w:rsid w:val="0012495B"/>
    <w:rsid w:val="00124B6A"/>
    <w:rsid w:val="001358CC"/>
    <w:rsid w:val="0014382D"/>
    <w:rsid w:val="00143D91"/>
    <w:rsid w:val="001452E4"/>
    <w:rsid w:val="00145503"/>
    <w:rsid w:val="00150DA5"/>
    <w:rsid w:val="0015214E"/>
    <w:rsid w:val="00152E01"/>
    <w:rsid w:val="00157FF3"/>
    <w:rsid w:val="0016293D"/>
    <w:rsid w:val="00167AEB"/>
    <w:rsid w:val="001709C3"/>
    <w:rsid w:val="00172352"/>
    <w:rsid w:val="00176493"/>
    <w:rsid w:val="00195D0A"/>
    <w:rsid w:val="00197363"/>
    <w:rsid w:val="001A041A"/>
    <w:rsid w:val="001A0568"/>
    <w:rsid w:val="001A0B23"/>
    <w:rsid w:val="001B7F89"/>
    <w:rsid w:val="001C33EB"/>
    <w:rsid w:val="001C38D4"/>
    <w:rsid w:val="001D1D0A"/>
    <w:rsid w:val="001D6166"/>
    <w:rsid w:val="001E15E4"/>
    <w:rsid w:val="001F2BBF"/>
    <w:rsid w:val="0020351D"/>
    <w:rsid w:val="0020356B"/>
    <w:rsid w:val="00204BEA"/>
    <w:rsid w:val="002058EB"/>
    <w:rsid w:val="002113A6"/>
    <w:rsid w:val="0021175C"/>
    <w:rsid w:val="0021682E"/>
    <w:rsid w:val="00223DF4"/>
    <w:rsid w:val="00225826"/>
    <w:rsid w:val="00235AD8"/>
    <w:rsid w:val="00236B41"/>
    <w:rsid w:val="00240304"/>
    <w:rsid w:val="00245D99"/>
    <w:rsid w:val="002502A5"/>
    <w:rsid w:val="002527E8"/>
    <w:rsid w:val="00252CE9"/>
    <w:rsid w:val="002713FB"/>
    <w:rsid w:val="00272501"/>
    <w:rsid w:val="0027279E"/>
    <w:rsid w:val="0027764B"/>
    <w:rsid w:val="00277C4A"/>
    <w:rsid w:val="00296C6E"/>
    <w:rsid w:val="00296F60"/>
    <w:rsid w:val="002A1633"/>
    <w:rsid w:val="002A599B"/>
    <w:rsid w:val="002A6EE1"/>
    <w:rsid w:val="002B2B2F"/>
    <w:rsid w:val="002B2D5B"/>
    <w:rsid w:val="002B36E3"/>
    <w:rsid w:val="002B5378"/>
    <w:rsid w:val="002B59FF"/>
    <w:rsid w:val="002B6EAE"/>
    <w:rsid w:val="002C1B47"/>
    <w:rsid w:val="002C2AFC"/>
    <w:rsid w:val="002C37DE"/>
    <w:rsid w:val="002C4410"/>
    <w:rsid w:val="002D7BA5"/>
    <w:rsid w:val="002E3460"/>
    <w:rsid w:val="002E4815"/>
    <w:rsid w:val="002F23C1"/>
    <w:rsid w:val="002F5776"/>
    <w:rsid w:val="002F6B1A"/>
    <w:rsid w:val="003134B6"/>
    <w:rsid w:val="0031386D"/>
    <w:rsid w:val="003178B3"/>
    <w:rsid w:val="003302AB"/>
    <w:rsid w:val="00331985"/>
    <w:rsid w:val="00336299"/>
    <w:rsid w:val="003477DE"/>
    <w:rsid w:val="0035268F"/>
    <w:rsid w:val="0036347B"/>
    <w:rsid w:val="00370613"/>
    <w:rsid w:val="0037401D"/>
    <w:rsid w:val="00387016"/>
    <w:rsid w:val="00390682"/>
    <w:rsid w:val="00392F88"/>
    <w:rsid w:val="00393164"/>
    <w:rsid w:val="00394FC9"/>
    <w:rsid w:val="003A45F4"/>
    <w:rsid w:val="003A5A4F"/>
    <w:rsid w:val="003C51EF"/>
    <w:rsid w:val="003C76D4"/>
    <w:rsid w:val="003C7C4E"/>
    <w:rsid w:val="003D24B4"/>
    <w:rsid w:val="003D337C"/>
    <w:rsid w:val="003D6B5F"/>
    <w:rsid w:val="003E0EA5"/>
    <w:rsid w:val="003E572B"/>
    <w:rsid w:val="003F25D4"/>
    <w:rsid w:val="003F3F46"/>
    <w:rsid w:val="003F661A"/>
    <w:rsid w:val="0040270F"/>
    <w:rsid w:val="0041301A"/>
    <w:rsid w:val="00415B00"/>
    <w:rsid w:val="00424EFA"/>
    <w:rsid w:val="00425097"/>
    <w:rsid w:val="004462AA"/>
    <w:rsid w:val="0045033C"/>
    <w:rsid w:val="004563E5"/>
    <w:rsid w:val="00456CC5"/>
    <w:rsid w:val="004737CB"/>
    <w:rsid w:val="0048117E"/>
    <w:rsid w:val="0048697E"/>
    <w:rsid w:val="00487C40"/>
    <w:rsid w:val="00490252"/>
    <w:rsid w:val="00490550"/>
    <w:rsid w:val="00497A70"/>
    <w:rsid w:val="004A1361"/>
    <w:rsid w:val="004A2EF9"/>
    <w:rsid w:val="004A3C19"/>
    <w:rsid w:val="004B10BA"/>
    <w:rsid w:val="004B52C7"/>
    <w:rsid w:val="004B53DB"/>
    <w:rsid w:val="004D1E38"/>
    <w:rsid w:val="004D2BEF"/>
    <w:rsid w:val="004E09F7"/>
    <w:rsid w:val="004E259A"/>
    <w:rsid w:val="004E6835"/>
    <w:rsid w:val="004F5241"/>
    <w:rsid w:val="004F7955"/>
    <w:rsid w:val="00500180"/>
    <w:rsid w:val="0050449F"/>
    <w:rsid w:val="0050607A"/>
    <w:rsid w:val="005128C3"/>
    <w:rsid w:val="00523803"/>
    <w:rsid w:val="005238C8"/>
    <w:rsid w:val="00526BC4"/>
    <w:rsid w:val="00531B7F"/>
    <w:rsid w:val="00533FBF"/>
    <w:rsid w:val="00534E6C"/>
    <w:rsid w:val="00547F45"/>
    <w:rsid w:val="00550E84"/>
    <w:rsid w:val="005574B8"/>
    <w:rsid w:val="00562390"/>
    <w:rsid w:val="0056367C"/>
    <w:rsid w:val="00566672"/>
    <w:rsid w:val="00575C26"/>
    <w:rsid w:val="005818B5"/>
    <w:rsid w:val="0058692D"/>
    <w:rsid w:val="005945DB"/>
    <w:rsid w:val="005C04C1"/>
    <w:rsid w:val="005D2A65"/>
    <w:rsid w:val="005D343E"/>
    <w:rsid w:val="005D4B99"/>
    <w:rsid w:val="005E07C1"/>
    <w:rsid w:val="005E543E"/>
    <w:rsid w:val="005F1B73"/>
    <w:rsid w:val="005F3BF9"/>
    <w:rsid w:val="0060615B"/>
    <w:rsid w:val="00611232"/>
    <w:rsid w:val="00611A79"/>
    <w:rsid w:val="006132D6"/>
    <w:rsid w:val="00615CD7"/>
    <w:rsid w:val="0062269C"/>
    <w:rsid w:val="00631BBE"/>
    <w:rsid w:val="00635A59"/>
    <w:rsid w:val="00635AC2"/>
    <w:rsid w:val="006434FE"/>
    <w:rsid w:val="00645035"/>
    <w:rsid w:val="00651B92"/>
    <w:rsid w:val="00651E42"/>
    <w:rsid w:val="0065615E"/>
    <w:rsid w:val="00657963"/>
    <w:rsid w:val="00660E39"/>
    <w:rsid w:val="00673DA0"/>
    <w:rsid w:val="00675F78"/>
    <w:rsid w:val="00676F80"/>
    <w:rsid w:val="00685B12"/>
    <w:rsid w:val="006865E5"/>
    <w:rsid w:val="00687712"/>
    <w:rsid w:val="0069228B"/>
    <w:rsid w:val="0069582F"/>
    <w:rsid w:val="0069785F"/>
    <w:rsid w:val="006A2137"/>
    <w:rsid w:val="006B293D"/>
    <w:rsid w:val="006C0DC7"/>
    <w:rsid w:val="006D3476"/>
    <w:rsid w:val="006D4064"/>
    <w:rsid w:val="006D44B9"/>
    <w:rsid w:val="006E0B5F"/>
    <w:rsid w:val="006F4F5F"/>
    <w:rsid w:val="007006B8"/>
    <w:rsid w:val="00702E01"/>
    <w:rsid w:val="007058AE"/>
    <w:rsid w:val="00706158"/>
    <w:rsid w:val="00710155"/>
    <w:rsid w:val="0071242B"/>
    <w:rsid w:val="00716E40"/>
    <w:rsid w:val="00717564"/>
    <w:rsid w:val="007400A6"/>
    <w:rsid w:val="0074028F"/>
    <w:rsid w:val="00742BE4"/>
    <w:rsid w:val="007517F4"/>
    <w:rsid w:val="00755CBB"/>
    <w:rsid w:val="007603AE"/>
    <w:rsid w:val="007619A7"/>
    <w:rsid w:val="00765552"/>
    <w:rsid w:val="00774FD9"/>
    <w:rsid w:val="00775135"/>
    <w:rsid w:val="007771EF"/>
    <w:rsid w:val="0078645B"/>
    <w:rsid w:val="007912DF"/>
    <w:rsid w:val="00792697"/>
    <w:rsid w:val="0079512E"/>
    <w:rsid w:val="00796A50"/>
    <w:rsid w:val="007A0F3D"/>
    <w:rsid w:val="007A2118"/>
    <w:rsid w:val="007A3EC1"/>
    <w:rsid w:val="007A7F71"/>
    <w:rsid w:val="007B2972"/>
    <w:rsid w:val="007C0A61"/>
    <w:rsid w:val="007C6E41"/>
    <w:rsid w:val="007D0B51"/>
    <w:rsid w:val="007D233C"/>
    <w:rsid w:val="007D61A1"/>
    <w:rsid w:val="007D6992"/>
    <w:rsid w:val="00802D7C"/>
    <w:rsid w:val="00811522"/>
    <w:rsid w:val="008131B0"/>
    <w:rsid w:val="008147D4"/>
    <w:rsid w:val="00816268"/>
    <w:rsid w:val="00816E15"/>
    <w:rsid w:val="00817AD6"/>
    <w:rsid w:val="0083508B"/>
    <w:rsid w:val="00835888"/>
    <w:rsid w:val="00841A68"/>
    <w:rsid w:val="00842A1E"/>
    <w:rsid w:val="00847F5E"/>
    <w:rsid w:val="00854F5F"/>
    <w:rsid w:val="00855F71"/>
    <w:rsid w:val="0085736A"/>
    <w:rsid w:val="00871D59"/>
    <w:rsid w:val="00872148"/>
    <w:rsid w:val="0087439A"/>
    <w:rsid w:val="008763C7"/>
    <w:rsid w:val="00892834"/>
    <w:rsid w:val="008A7DC0"/>
    <w:rsid w:val="008B0FA5"/>
    <w:rsid w:val="008C7EB7"/>
    <w:rsid w:val="008D5898"/>
    <w:rsid w:val="008D5B91"/>
    <w:rsid w:val="008E0960"/>
    <w:rsid w:val="008E4B05"/>
    <w:rsid w:val="008F5B5D"/>
    <w:rsid w:val="0090118D"/>
    <w:rsid w:val="00903F53"/>
    <w:rsid w:val="0090798D"/>
    <w:rsid w:val="00915A0C"/>
    <w:rsid w:val="00916119"/>
    <w:rsid w:val="00921664"/>
    <w:rsid w:val="00926BDE"/>
    <w:rsid w:val="00927E41"/>
    <w:rsid w:val="00936816"/>
    <w:rsid w:val="0094310E"/>
    <w:rsid w:val="00946D73"/>
    <w:rsid w:val="00953B47"/>
    <w:rsid w:val="009642E0"/>
    <w:rsid w:val="00964F94"/>
    <w:rsid w:val="009730CE"/>
    <w:rsid w:val="00981F55"/>
    <w:rsid w:val="00987E91"/>
    <w:rsid w:val="00990B5D"/>
    <w:rsid w:val="009916CD"/>
    <w:rsid w:val="009918C0"/>
    <w:rsid w:val="0099472C"/>
    <w:rsid w:val="009A26AE"/>
    <w:rsid w:val="009A70C0"/>
    <w:rsid w:val="009B0EF9"/>
    <w:rsid w:val="009B1AC1"/>
    <w:rsid w:val="009B21B1"/>
    <w:rsid w:val="009C196A"/>
    <w:rsid w:val="009C25F9"/>
    <w:rsid w:val="009C29D9"/>
    <w:rsid w:val="009D2684"/>
    <w:rsid w:val="009D44E5"/>
    <w:rsid w:val="009D6E26"/>
    <w:rsid w:val="009D7C9C"/>
    <w:rsid w:val="009E4C39"/>
    <w:rsid w:val="009E5AF4"/>
    <w:rsid w:val="00A03C56"/>
    <w:rsid w:val="00A05EC2"/>
    <w:rsid w:val="00A10B88"/>
    <w:rsid w:val="00A11BBE"/>
    <w:rsid w:val="00A1213F"/>
    <w:rsid w:val="00A173DC"/>
    <w:rsid w:val="00A204DC"/>
    <w:rsid w:val="00A2762E"/>
    <w:rsid w:val="00A3519C"/>
    <w:rsid w:val="00A50982"/>
    <w:rsid w:val="00A5463E"/>
    <w:rsid w:val="00A66C93"/>
    <w:rsid w:val="00A7704F"/>
    <w:rsid w:val="00A8152E"/>
    <w:rsid w:val="00A83222"/>
    <w:rsid w:val="00A933AE"/>
    <w:rsid w:val="00A9677E"/>
    <w:rsid w:val="00A9693F"/>
    <w:rsid w:val="00AA38F5"/>
    <w:rsid w:val="00AA40FC"/>
    <w:rsid w:val="00AA7FC7"/>
    <w:rsid w:val="00AB5A7D"/>
    <w:rsid w:val="00AC2612"/>
    <w:rsid w:val="00AC27B7"/>
    <w:rsid w:val="00AD0C03"/>
    <w:rsid w:val="00AE378B"/>
    <w:rsid w:val="00AE49C7"/>
    <w:rsid w:val="00AE60E2"/>
    <w:rsid w:val="00AE62B0"/>
    <w:rsid w:val="00AE7665"/>
    <w:rsid w:val="00B02F07"/>
    <w:rsid w:val="00B04CDB"/>
    <w:rsid w:val="00B05416"/>
    <w:rsid w:val="00B0783E"/>
    <w:rsid w:val="00B16234"/>
    <w:rsid w:val="00B16624"/>
    <w:rsid w:val="00B17106"/>
    <w:rsid w:val="00B17F09"/>
    <w:rsid w:val="00B23829"/>
    <w:rsid w:val="00B23A12"/>
    <w:rsid w:val="00B272A3"/>
    <w:rsid w:val="00B404B7"/>
    <w:rsid w:val="00B50E17"/>
    <w:rsid w:val="00B5268C"/>
    <w:rsid w:val="00B54013"/>
    <w:rsid w:val="00B631CA"/>
    <w:rsid w:val="00B6353F"/>
    <w:rsid w:val="00B63B25"/>
    <w:rsid w:val="00B71510"/>
    <w:rsid w:val="00B805DC"/>
    <w:rsid w:val="00B8362E"/>
    <w:rsid w:val="00B84F72"/>
    <w:rsid w:val="00B93720"/>
    <w:rsid w:val="00B94285"/>
    <w:rsid w:val="00BA3CDA"/>
    <w:rsid w:val="00BB1FDD"/>
    <w:rsid w:val="00BB2EF0"/>
    <w:rsid w:val="00BB359F"/>
    <w:rsid w:val="00BC0BBD"/>
    <w:rsid w:val="00BC5E95"/>
    <w:rsid w:val="00BC77CC"/>
    <w:rsid w:val="00BD2912"/>
    <w:rsid w:val="00BD3436"/>
    <w:rsid w:val="00BD3C63"/>
    <w:rsid w:val="00BD6BAF"/>
    <w:rsid w:val="00BD7EE1"/>
    <w:rsid w:val="00BE299A"/>
    <w:rsid w:val="00BF18EE"/>
    <w:rsid w:val="00BF231B"/>
    <w:rsid w:val="00BF64C1"/>
    <w:rsid w:val="00C13220"/>
    <w:rsid w:val="00C17780"/>
    <w:rsid w:val="00C20430"/>
    <w:rsid w:val="00C20D1C"/>
    <w:rsid w:val="00C217F7"/>
    <w:rsid w:val="00C23749"/>
    <w:rsid w:val="00C249DA"/>
    <w:rsid w:val="00C32A07"/>
    <w:rsid w:val="00C347E9"/>
    <w:rsid w:val="00C37F1F"/>
    <w:rsid w:val="00C500B8"/>
    <w:rsid w:val="00C50853"/>
    <w:rsid w:val="00C52DE1"/>
    <w:rsid w:val="00C54284"/>
    <w:rsid w:val="00C57642"/>
    <w:rsid w:val="00C669B9"/>
    <w:rsid w:val="00C8680E"/>
    <w:rsid w:val="00C87525"/>
    <w:rsid w:val="00C95522"/>
    <w:rsid w:val="00CA0575"/>
    <w:rsid w:val="00CA2305"/>
    <w:rsid w:val="00CA331E"/>
    <w:rsid w:val="00CB5AD8"/>
    <w:rsid w:val="00CD07C4"/>
    <w:rsid w:val="00CD5A42"/>
    <w:rsid w:val="00CE5080"/>
    <w:rsid w:val="00CE6EF0"/>
    <w:rsid w:val="00CF23AF"/>
    <w:rsid w:val="00D00E1C"/>
    <w:rsid w:val="00D01198"/>
    <w:rsid w:val="00D11F60"/>
    <w:rsid w:val="00D13B2F"/>
    <w:rsid w:val="00D1682F"/>
    <w:rsid w:val="00D2274C"/>
    <w:rsid w:val="00D25F6C"/>
    <w:rsid w:val="00D26C70"/>
    <w:rsid w:val="00D3735F"/>
    <w:rsid w:val="00D45A19"/>
    <w:rsid w:val="00D51E4D"/>
    <w:rsid w:val="00D52EAF"/>
    <w:rsid w:val="00D53EEC"/>
    <w:rsid w:val="00D613F1"/>
    <w:rsid w:val="00D73B65"/>
    <w:rsid w:val="00D8002C"/>
    <w:rsid w:val="00D81E65"/>
    <w:rsid w:val="00D9296A"/>
    <w:rsid w:val="00DA38EE"/>
    <w:rsid w:val="00DB0CC6"/>
    <w:rsid w:val="00DB1F74"/>
    <w:rsid w:val="00DB3951"/>
    <w:rsid w:val="00DB4C3C"/>
    <w:rsid w:val="00DD350C"/>
    <w:rsid w:val="00DD4597"/>
    <w:rsid w:val="00DE0154"/>
    <w:rsid w:val="00DE5F87"/>
    <w:rsid w:val="00DE6DBC"/>
    <w:rsid w:val="00E15CB2"/>
    <w:rsid w:val="00E15FB5"/>
    <w:rsid w:val="00E221A4"/>
    <w:rsid w:val="00E23C0E"/>
    <w:rsid w:val="00E24843"/>
    <w:rsid w:val="00E26D8F"/>
    <w:rsid w:val="00E26E69"/>
    <w:rsid w:val="00E42C93"/>
    <w:rsid w:val="00E47B7A"/>
    <w:rsid w:val="00E502E7"/>
    <w:rsid w:val="00E53F8F"/>
    <w:rsid w:val="00E5415E"/>
    <w:rsid w:val="00E54D2B"/>
    <w:rsid w:val="00E551C6"/>
    <w:rsid w:val="00E55435"/>
    <w:rsid w:val="00E567E4"/>
    <w:rsid w:val="00E7056F"/>
    <w:rsid w:val="00E70617"/>
    <w:rsid w:val="00E732CC"/>
    <w:rsid w:val="00E86C21"/>
    <w:rsid w:val="00EA1DDC"/>
    <w:rsid w:val="00EA42E0"/>
    <w:rsid w:val="00EA683D"/>
    <w:rsid w:val="00EC3757"/>
    <w:rsid w:val="00ED34B5"/>
    <w:rsid w:val="00ED3D99"/>
    <w:rsid w:val="00ED5F32"/>
    <w:rsid w:val="00EE0000"/>
    <w:rsid w:val="00EE0417"/>
    <w:rsid w:val="00EE0DE0"/>
    <w:rsid w:val="00EE6027"/>
    <w:rsid w:val="00EE7386"/>
    <w:rsid w:val="00EF6B46"/>
    <w:rsid w:val="00F0099E"/>
    <w:rsid w:val="00F009EF"/>
    <w:rsid w:val="00F037B0"/>
    <w:rsid w:val="00F03834"/>
    <w:rsid w:val="00F03B44"/>
    <w:rsid w:val="00F12D4C"/>
    <w:rsid w:val="00F12FF9"/>
    <w:rsid w:val="00F20D63"/>
    <w:rsid w:val="00F25F08"/>
    <w:rsid w:val="00F34211"/>
    <w:rsid w:val="00F41B5E"/>
    <w:rsid w:val="00F46ECE"/>
    <w:rsid w:val="00F50A07"/>
    <w:rsid w:val="00F558F8"/>
    <w:rsid w:val="00F5590E"/>
    <w:rsid w:val="00F70941"/>
    <w:rsid w:val="00F72D9D"/>
    <w:rsid w:val="00F72DF7"/>
    <w:rsid w:val="00F75EA3"/>
    <w:rsid w:val="00F80450"/>
    <w:rsid w:val="00F81537"/>
    <w:rsid w:val="00F91642"/>
    <w:rsid w:val="00FA6C28"/>
    <w:rsid w:val="00FB0D4B"/>
    <w:rsid w:val="00FB187D"/>
    <w:rsid w:val="00FB34AF"/>
    <w:rsid w:val="00FD0F69"/>
    <w:rsid w:val="00FD2DF1"/>
    <w:rsid w:val="00FD70F4"/>
    <w:rsid w:val="00FD7CBC"/>
    <w:rsid w:val="00FE25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8AF"/>
  <w15:chartTrackingRefBased/>
  <w15:docId w15:val="{3F0B75C3-CE7D-418C-9DA3-9DD40CC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9472C"/>
    <w:pPr>
      <w:tabs>
        <w:tab w:val="center" w:pos="4536"/>
        <w:tab w:val="right" w:pos="9072"/>
      </w:tabs>
    </w:pPr>
  </w:style>
  <w:style w:type="character" w:customStyle="1" w:styleId="NagwekZnak">
    <w:name w:val="Nagłówek Znak"/>
    <w:basedOn w:val="Domylnaczcionkaakapitu"/>
    <w:link w:val="Nagwek"/>
    <w:rsid w:val="0099472C"/>
  </w:style>
  <w:style w:type="paragraph" w:styleId="Stopka">
    <w:name w:val="footer"/>
    <w:basedOn w:val="Normalny"/>
    <w:link w:val="StopkaZnak"/>
    <w:uiPriority w:val="99"/>
    <w:unhideWhenUsed/>
    <w:rsid w:val="0099472C"/>
    <w:pPr>
      <w:tabs>
        <w:tab w:val="center" w:pos="4536"/>
        <w:tab w:val="right" w:pos="9072"/>
      </w:tabs>
    </w:pPr>
  </w:style>
  <w:style w:type="character" w:customStyle="1" w:styleId="StopkaZnak">
    <w:name w:val="Stopka Znak"/>
    <w:basedOn w:val="Domylnaczcionkaakapitu"/>
    <w:link w:val="Stopka"/>
    <w:uiPriority w:val="99"/>
    <w:rsid w:val="0099472C"/>
  </w:style>
  <w:style w:type="paragraph" w:styleId="Akapitzlist">
    <w:name w:val="List Paragraph"/>
    <w:basedOn w:val="Normalny"/>
    <w:link w:val="AkapitzlistZnak"/>
    <w:uiPriority w:val="34"/>
    <w:qFormat/>
    <w:rsid w:val="00E42C93"/>
    <w:pPr>
      <w:suppressAutoHyphens/>
      <w:autoSpaceDN w:val="0"/>
      <w:ind w:left="720"/>
      <w:textAlignment w:val="baseline"/>
    </w:pPr>
    <w:rPr>
      <w:kern w:val="3"/>
      <w:lang w:bidi="hi-IN"/>
    </w:rPr>
  </w:style>
  <w:style w:type="character" w:customStyle="1" w:styleId="AkapitzlistZnak">
    <w:name w:val="Akapit z listą Znak"/>
    <w:basedOn w:val="Domylnaczcionkaakapitu"/>
    <w:link w:val="Akapitzlist"/>
    <w:uiPriority w:val="34"/>
    <w:locked/>
    <w:rsid w:val="001A0B23"/>
    <w:rPr>
      <w:rFonts w:ascii="Times New Roman" w:eastAsia="Times New Roman" w:hAnsi="Times New Roman" w:cs="Times New Roman"/>
      <w:kern w:val="3"/>
      <w:sz w:val="24"/>
      <w:szCs w:val="24"/>
      <w:lang w:eastAsia="pl-PL" w:bidi="hi-IN"/>
    </w:rPr>
  </w:style>
  <w:style w:type="paragraph" w:styleId="Tekstpodstawowy">
    <w:name w:val="Body Text"/>
    <w:basedOn w:val="Normalny"/>
    <w:link w:val="TekstpodstawowyZnak"/>
    <w:uiPriority w:val="99"/>
    <w:unhideWhenUsed/>
    <w:rsid w:val="00816268"/>
    <w:pPr>
      <w:suppressAutoHyphens/>
      <w:spacing w:after="120"/>
    </w:pPr>
    <w:rPr>
      <w:sz w:val="20"/>
      <w:szCs w:val="20"/>
      <w:lang w:eastAsia="zh-CN"/>
    </w:rPr>
  </w:style>
  <w:style w:type="character" w:customStyle="1" w:styleId="TekstpodstawowyZnak">
    <w:name w:val="Tekst podstawowy Znak"/>
    <w:basedOn w:val="Domylnaczcionkaakapitu"/>
    <w:link w:val="Tekstpodstawowy"/>
    <w:uiPriority w:val="99"/>
    <w:rsid w:val="00816268"/>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4E259A"/>
    <w:rPr>
      <w:color w:val="0563C1" w:themeColor="hyperlink"/>
      <w:u w:val="single"/>
    </w:rPr>
  </w:style>
  <w:style w:type="character" w:customStyle="1" w:styleId="Nierozpoznanawzmianka1">
    <w:name w:val="Nierozpoznana wzmianka1"/>
    <w:basedOn w:val="Domylnaczcionkaakapitu"/>
    <w:uiPriority w:val="99"/>
    <w:semiHidden/>
    <w:unhideWhenUsed/>
    <w:rsid w:val="009C25F9"/>
    <w:rPr>
      <w:color w:val="605E5C"/>
      <w:shd w:val="clear" w:color="auto" w:fill="E1DFDD"/>
    </w:rPr>
  </w:style>
  <w:style w:type="paragraph" w:styleId="Tekstprzypisudolnego">
    <w:name w:val="footnote text"/>
    <w:basedOn w:val="Normalny"/>
    <w:link w:val="TekstprzypisudolnegoZnak"/>
    <w:uiPriority w:val="99"/>
    <w:semiHidden/>
    <w:unhideWhenUsed/>
    <w:rsid w:val="000D7EDE"/>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D7EDE"/>
    <w:rPr>
      <w:sz w:val="20"/>
      <w:szCs w:val="20"/>
    </w:rPr>
  </w:style>
  <w:style w:type="character" w:styleId="Odwoanieprzypisudolnego">
    <w:name w:val="footnote reference"/>
    <w:basedOn w:val="Domylnaczcionkaakapitu"/>
    <w:uiPriority w:val="99"/>
    <w:unhideWhenUsed/>
    <w:rsid w:val="000D7EDE"/>
    <w:rPr>
      <w:vertAlign w:val="superscript"/>
    </w:rPr>
  </w:style>
  <w:style w:type="character" w:styleId="UyteHipercze">
    <w:name w:val="FollowedHyperlink"/>
    <w:basedOn w:val="Domylnaczcionkaakapitu"/>
    <w:uiPriority w:val="99"/>
    <w:semiHidden/>
    <w:unhideWhenUsed/>
    <w:rsid w:val="009E5AF4"/>
    <w:rPr>
      <w:color w:val="954F72" w:themeColor="followedHyperlink"/>
      <w:u w:val="single"/>
    </w:rPr>
  </w:style>
  <w:style w:type="paragraph" w:customStyle="1" w:styleId="Z-podpispodkropkami">
    <w:name w:val="Z - podpis pod kropkami"/>
    <w:rsid w:val="00687712"/>
    <w:pPr>
      <w:widowControl w:val="0"/>
      <w:tabs>
        <w:tab w:val="center" w:pos="4536"/>
      </w:tabs>
      <w:suppressAutoHyphens/>
      <w:autoSpaceDE w:val="0"/>
      <w:spacing w:after="0" w:line="150" w:lineRule="atLeast"/>
    </w:pPr>
    <w:rPr>
      <w:rFonts w:ascii="Arial" w:eastAsia="Times New Roman" w:hAnsi="Arial" w:cs="Arial"/>
      <w:sz w:val="16"/>
      <w:szCs w:val="16"/>
      <w:lang w:eastAsia="pl-PL"/>
    </w:rPr>
  </w:style>
  <w:style w:type="character" w:styleId="Odwoaniedokomentarza">
    <w:name w:val="annotation reference"/>
    <w:basedOn w:val="Domylnaczcionkaakapitu"/>
    <w:uiPriority w:val="99"/>
    <w:semiHidden/>
    <w:unhideWhenUsed/>
    <w:rsid w:val="00F558F8"/>
    <w:rPr>
      <w:sz w:val="16"/>
      <w:szCs w:val="16"/>
    </w:rPr>
  </w:style>
  <w:style w:type="paragraph" w:styleId="Tekstkomentarza">
    <w:name w:val="annotation text"/>
    <w:basedOn w:val="Normalny"/>
    <w:link w:val="TekstkomentarzaZnak"/>
    <w:uiPriority w:val="99"/>
    <w:unhideWhenUsed/>
    <w:rsid w:val="00F558F8"/>
    <w:rPr>
      <w:sz w:val="20"/>
      <w:szCs w:val="20"/>
    </w:rPr>
  </w:style>
  <w:style w:type="character" w:customStyle="1" w:styleId="TekstkomentarzaZnak">
    <w:name w:val="Tekst komentarza Znak"/>
    <w:basedOn w:val="Domylnaczcionkaakapitu"/>
    <w:link w:val="Tekstkomentarza"/>
    <w:uiPriority w:val="99"/>
    <w:rsid w:val="00F558F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558F8"/>
    <w:rPr>
      <w:b/>
      <w:bCs/>
    </w:rPr>
  </w:style>
  <w:style w:type="character" w:customStyle="1" w:styleId="TematkomentarzaZnak">
    <w:name w:val="Temat komentarza Znak"/>
    <w:basedOn w:val="TekstkomentarzaZnak"/>
    <w:link w:val="Tematkomentarza"/>
    <w:uiPriority w:val="99"/>
    <w:semiHidden/>
    <w:rsid w:val="00F558F8"/>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C7C4E"/>
    <w:rPr>
      <w:color w:val="605E5C"/>
      <w:shd w:val="clear" w:color="auto" w:fill="E1DFDD"/>
    </w:rPr>
  </w:style>
  <w:style w:type="paragraph" w:styleId="Poprawka">
    <w:name w:val="Revision"/>
    <w:hidden/>
    <w:uiPriority w:val="99"/>
    <w:semiHidden/>
    <w:rsid w:val="00E7056F"/>
    <w:pPr>
      <w:spacing w:after="0" w:line="240" w:lineRule="auto"/>
    </w:pPr>
    <w:rPr>
      <w:rFonts w:ascii="Times New Roman" w:eastAsia="Times New Roman" w:hAnsi="Times New Roman" w:cs="Times New Roman"/>
      <w:sz w:val="24"/>
      <w:szCs w:val="24"/>
      <w:lang w:eastAsia="pl-PL"/>
    </w:rPr>
  </w:style>
  <w:style w:type="paragraph" w:customStyle="1" w:styleId="Bezodstpw1">
    <w:name w:val="Bez odstępów1"/>
    <w:basedOn w:val="Normalny"/>
    <w:link w:val="BezodstpwZnak"/>
    <w:uiPriority w:val="99"/>
    <w:qFormat/>
    <w:rsid w:val="00615CD7"/>
    <w:pPr>
      <w:suppressAutoHyphens/>
    </w:pPr>
    <w:rPr>
      <w:rFonts w:ascii="Cambria" w:hAnsi="Cambria" w:cs="Cambria"/>
      <w:sz w:val="22"/>
      <w:szCs w:val="22"/>
      <w:lang w:val="en-US" w:eastAsia="en-US"/>
    </w:rPr>
  </w:style>
  <w:style w:type="character" w:customStyle="1" w:styleId="BezodstpwZnak">
    <w:name w:val="Bez odstępów Znak"/>
    <w:link w:val="Bezodstpw1"/>
    <w:uiPriority w:val="99"/>
    <w:qFormat/>
    <w:locked/>
    <w:rsid w:val="00615CD7"/>
    <w:rPr>
      <w:rFonts w:ascii="Cambria" w:eastAsia="Times New Roman" w:hAnsi="Cambria" w:cs="Cambria"/>
      <w:lang w:val="en-US"/>
    </w:rPr>
  </w:style>
  <w:style w:type="paragraph" w:styleId="Tekstprzypisukocowego">
    <w:name w:val="endnote text"/>
    <w:basedOn w:val="Normalny"/>
    <w:link w:val="TekstprzypisukocowegoZnak"/>
    <w:uiPriority w:val="99"/>
    <w:semiHidden/>
    <w:unhideWhenUsed/>
    <w:rsid w:val="00817AD6"/>
    <w:rPr>
      <w:sz w:val="20"/>
      <w:szCs w:val="20"/>
    </w:rPr>
  </w:style>
  <w:style w:type="character" w:customStyle="1" w:styleId="TekstprzypisukocowegoZnak">
    <w:name w:val="Tekst przypisu końcowego Znak"/>
    <w:basedOn w:val="Domylnaczcionkaakapitu"/>
    <w:link w:val="Tekstprzypisukocowego"/>
    <w:uiPriority w:val="99"/>
    <w:semiHidden/>
    <w:rsid w:val="00817A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17AD6"/>
    <w:rPr>
      <w:vertAlign w:val="superscript"/>
    </w:rPr>
  </w:style>
  <w:style w:type="paragraph" w:styleId="NormalnyWeb">
    <w:name w:val="Normal (Web)"/>
    <w:basedOn w:val="Normalny"/>
    <w:uiPriority w:val="99"/>
    <w:unhideWhenUsed/>
    <w:rsid w:val="005D4B99"/>
    <w:pPr>
      <w:suppressAutoHyphens/>
      <w:spacing w:before="100" w:after="100"/>
    </w:pPr>
  </w:style>
  <w:style w:type="table" w:styleId="Tabela-Siatka">
    <w:name w:val="Table Grid"/>
    <w:basedOn w:val="Standardowy"/>
    <w:uiPriority w:val="39"/>
    <w:rsid w:val="00D73B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73B65"/>
    <w:pPr>
      <w:spacing w:after="0" w:line="240" w:lineRule="auto"/>
    </w:pPr>
    <w:rPr>
      <w:kern w:val="2"/>
      <w14:ligatures w14:val="standardContextual"/>
    </w:rPr>
  </w:style>
  <w:style w:type="paragraph" w:customStyle="1" w:styleId="Default">
    <w:name w:val="Default"/>
    <w:rsid w:val="00635A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480">
      <w:bodyDiv w:val="1"/>
      <w:marLeft w:val="0"/>
      <w:marRight w:val="0"/>
      <w:marTop w:val="0"/>
      <w:marBottom w:val="0"/>
      <w:divBdr>
        <w:top w:val="none" w:sz="0" w:space="0" w:color="auto"/>
        <w:left w:val="none" w:sz="0" w:space="0" w:color="auto"/>
        <w:bottom w:val="none" w:sz="0" w:space="0" w:color="auto"/>
        <w:right w:val="none" w:sz="0" w:space="0" w:color="auto"/>
      </w:divBdr>
    </w:div>
    <w:div w:id="252521250">
      <w:bodyDiv w:val="1"/>
      <w:marLeft w:val="0"/>
      <w:marRight w:val="0"/>
      <w:marTop w:val="0"/>
      <w:marBottom w:val="0"/>
      <w:divBdr>
        <w:top w:val="none" w:sz="0" w:space="0" w:color="auto"/>
        <w:left w:val="none" w:sz="0" w:space="0" w:color="auto"/>
        <w:bottom w:val="none" w:sz="0" w:space="0" w:color="auto"/>
        <w:right w:val="none" w:sz="0" w:space="0" w:color="auto"/>
      </w:divBdr>
    </w:div>
    <w:div w:id="604654384">
      <w:bodyDiv w:val="1"/>
      <w:marLeft w:val="0"/>
      <w:marRight w:val="0"/>
      <w:marTop w:val="0"/>
      <w:marBottom w:val="0"/>
      <w:divBdr>
        <w:top w:val="none" w:sz="0" w:space="0" w:color="auto"/>
        <w:left w:val="none" w:sz="0" w:space="0" w:color="auto"/>
        <w:bottom w:val="none" w:sz="0" w:space="0" w:color="auto"/>
        <w:right w:val="none" w:sz="0" w:space="0" w:color="auto"/>
      </w:divBdr>
    </w:div>
    <w:div w:id="725108382">
      <w:bodyDiv w:val="1"/>
      <w:marLeft w:val="0"/>
      <w:marRight w:val="0"/>
      <w:marTop w:val="0"/>
      <w:marBottom w:val="0"/>
      <w:divBdr>
        <w:top w:val="none" w:sz="0" w:space="0" w:color="auto"/>
        <w:left w:val="none" w:sz="0" w:space="0" w:color="auto"/>
        <w:bottom w:val="none" w:sz="0" w:space="0" w:color="auto"/>
        <w:right w:val="none" w:sz="0" w:space="0" w:color="auto"/>
      </w:divBdr>
    </w:div>
    <w:div w:id="835607253">
      <w:bodyDiv w:val="1"/>
      <w:marLeft w:val="0"/>
      <w:marRight w:val="0"/>
      <w:marTop w:val="0"/>
      <w:marBottom w:val="0"/>
      <w:divBdr>
        <w:top w:val="none" w:sz="0" w:space="0" w:color="auto"/>
        <w:left w:val="none" w:sz="0" w:space="0" w:color="auto"/>
        <w:bottom w:val="none" w:sz="0" w:space="0" w:color="auto"/>
        <w:right w:val="none" w:sz="0" w:space="0" w:color="auto"/>
      </w:divBdr>
    </w:div>
    <w:div w:id="1607690763">
      <w:bodyDiv w:val="1"/>
      <w:marLeft w:val="0"/>
      <w:marRight w:val="0"/>
      <w:marTop w:val="0"/>
      <w:marBottom w:val="0"/>
      <w:divBdr>
        <w:top w:val="none" w:sz="0" w:space="0" w:color="auto"/>
        <w:left w:val="none" w:sz="0" w:space="0" w:color="auto"/>
        <w:bottom w:val="none" w:sz="0" w:space="0" w:color="auto"/>
        <w:right w:val="none" w:sz="0" w:space="0" w:color="auto"/>
      </w:divBdr>
    </w:div>
    <w:div w:id="1640846087">
      <w:bodyDiv w:val="1"/>
      <w:marLeft w:val="0"/>
      <w:marRight w:val="0"/>
      <w:marTop w:val="0"/>
      <w:marBottom w:val="0"/>
      <w:divBdr>
        <w:top w:val="none" w:sz="0" w:space="0" w:color="auto"/>
        <w:left w:val="none" w:sz="0" w:space="0" w:color="auto"/>
        <w:bottom w:val="none" w:sz="0" w:space="0" w:color="auto"/>
        <w:right w:val="none" w:sz="0" w:space="0" w:color="auto"/>
      </w:divBdr>
    </w:div>
    <w:div w:id="1708027128">
      <w:bodyDiv w:val="1"/>
      <w:marLeft w:val="0"/>
      <w:marRight w:val="0"/>
      <w:marTop w:val="0"/>
      <w:marBottom w:val="0"/>
      <w:divBdr>
        <w:top w:val="none" w:sz="0" w:space="0" w:color="auto"/>
        <w:left w:val="none" w:sz="0" w:space="0" w:color="auto"/>
        <w:bottom w:val="none" w:sz="0" w:space="0" w:color="auto"/>
        <w:right w:val="none" w:sz="0" w:space="0" w:color="auto"/>
      </w:divBdr>
    </w:div>
    <w:div w:id="17636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ampinos.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rolewska@kampinos.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tempczyk@kampinos.pl" TargetMode="External"/><Relationship Id="rId4" Type="http://schemas.openxmlformats.org/officeDocument/2006/relationships/settings" Target="settings.xml"/><Relationship Id="rId9" Type="http://schemas.openxmlformats.org/officeDocument/2006/relationships/hyperlink" Target="mailto:urzad@kampinos.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41BF-396D-4531-A526-63DE9113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10</Pages>
  <Words>4682</Words>
  <Characters>28092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Stępniak</dc:creator>
  <cp:keywords/>
  <dc:description/>
  <cp:lastModifiedBy>Elżbieta Korolewska</cp:lastModifiedBy>
  <cp:revision>8</cp:revision>
  <cp:lastPrinted>2026-05-06T11:39:00Z</cp:lastPrinted>
  <dcterms:created xsi:type="dcterms:W3CDTF">2026-05-05T11:46:00Z</dcterms:created>
  <dcterms:modified xsi:type="dcterms:W3CDTF">2026-05-26T09:48:00Z</dcterms:modified>
</cp:coreProperties>
</file>