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84A8" w14:textId="06421B97" w:rsidR="00F3247C" w:rsidRPr="004049FF" w:rsidRDefault="00F3247C" w:rsidP="00F3247C">
      <w:pPr>
        <w:ind w:left="6372"/>
        <w:jc w:val="both"/>
        <w:rPr>
          <w:rFonts w:ascii="Times New Roman" w:hAnsi="Times New Roman" w:cs="Times New Roman"/>
        </w:rPr>
      </w:pPr>
      <w:r w:rsidRPr="004049FF">
        <w:rPr>
          <w:rFonts w:ascii="Times New Roman" w:hAnsi="Times New Roman" w:cs="Times New Roman"/>
        </w:rPr>
        <w:t>Kampinos, 1</w:t>
      </w:r>
      <w:r w:rsidR="00A25DF7">
        <w:rPr>
          <w:rFonts w:ascii="Times New Roman" w:hAnsi="Times New Roman" w:cs="Times New Roman"/>
        </w:rPr>
        <w:t>7</w:t>
      </w:r>
      <w:r w:rsidRPr="004049FF">
        <w:rPr>
          <w:rFonts w:ascii="Times New Roman" w:hAnsi="Times New Roman" w:cs="Times New Roman"/>
        </w:rPr>
        <w:t xml:space="preserve"> lipca 2026 r.</w:t>
      </w:r>
    </w:p>
    <w:p w14:paraId="3928FE78" w14:textId="312926A1" w:rsidR="00F3247C" w:rsidRPr="004049FF" w:rsidRDefault="00F3247C" w:rsidP="00F3247C">
      <w:pPr>
        <w:jc w:val="both"/>
        <w:rPr>
          <w:rFonts w:ascii="Times New Roman" w:hAnsi="Times New Roman" w:cs="Times New Roman"/>
        </w:rPr>
      </w:pPr>
      <w:r w:rsidRPr="004049FF">
        <w:rPr>
          <w:rFonts w:ascii="Times New Roman" w:hAnsi="Times New Roman" w:cs="Times New Roman"/>
        </w:rPr>
        <w:t>Znak postępowania: FZ.271.1</w:t>
      </w:r>
      <w:r w:rsidR="00F04ABB">
        <w:rPr>
          <w:rFonts w:ascii="Times New Roman" w:hAnsi="Times New Roman" w:cs="Times New Roman"/>
        </w:rPr>
        <w:t>6</w:t>
      </w:r>
      <w:r w:rsidRPr="004049FF">
        <w:rPr>
          <w:rFonts w:ascii="Times New Roman" w:hAnsi="Times New Roman" w:cs="Times New Roman"/>
        </w:rPr>
        <w:t>.2026.PP</w:t>
      </w:r>
    </w:p>
    <w:p w14:paraId="74B70879" w14:textId="77777777" w:rsidR="00F3247C" w:rsidRPr="004049FF" w:rsidRDefault="00F3247C" w:rsidP="00F3247C">
      <w:pPr>
        <w:jc w:val="both"/>
        <w:rPr>
          <w:rFonts w:ascii="Times New Roman" w:hAnsi="Times New Roman" w:cs="Times New Roman"/>
        </w:rPr>
      </w:pPr>
    </w:p>
    <w:p w14:paraId="2CCD03B8" w14:textId="77777777" w:rsidR="00F3247C" w:rsidRPr="004049FF" w:rsidRDefault="00F3247C" w:rsidP="00F3247C">
      <w:pPr>
        <w:jc w:val="center"/>
        <w:rPr>
          <w:rFonts w:ascii="Times New Roman" w:hAnsi="Times New Roman" w:cs="Times New Roman"/>
          <w:b/>
          <w:bCs/>
        </w:rPr>
      </w:pPr>
      <w:r w:rsidRPr="004049FF">
        <w:rPr>
          <w:rFonts w:ascii="Times New Roman" w:hAnsi="Times New Roman" w:cs="Times New Roman"/>
          <w:b/>
          <w:bCs/>
        </w:rPr>
        <w:t>WARUNKI POSTĘPOWANIA O UDZIELENIE ZAMÓWIENIA</w:t>
      </w:r>
    </w:p>
    <w:p w14:paraId="501463C3" w14:textId="77777777" w:rsidR="00F3247C" w:rsidRPr="004049FF" w:rsidRDefault="00F3247C" w:rsidP="00F3247C">
      <w:pPr>
        <w:jc w:val="center"/>
        <w:rPr>
          <w:rFonts w:ascii="Times New Roman" w:hAnsi="Times New Roman" w:cs="Times New Roman"/>
          <w:b/>
          <w:bCs/>
        </w:rPr>
      </w:pPr>
      <w:r w:rsidRPr="004049FF">
        <w:rPr>
          <w:rFonts w:ascii="Times New Roman" w:hAnsi="Times New Roman" w:cs="Times New Roman"/>
          <w:b/>
          <w:bCs/>
        </w:rPr>
        <w:t>prowadzonego na podstawie art. 157a ustawy z dnia 5 grudnia 2024 r.</w:t>
      </w:r>
    </w:p>
    <w:p w14:paraId="39441957" w14:textId="77777777" w:rsidR="00F3247C" w:rsidRPr="004049FF" w:rsidRDefault="00F3247C" w:rsidP="00F3247C">
      <w:pPr>
        <w:jc w:val="center"/>
        <w:rPr>
          <w:rFonts w:ascii="Times New Roman" w:hAnsi="Times New Roman" w:cs="Times New Roman"/>
          <w:b/>
          <w:bCs/>
        </w:rPr>
      </w:pPr>
      <w:r w:rsidRPr="004049FF">
        <w:rPr>
          <w:rFonts w:ascii="Times New Roman" w:hAnsi="Times New Roman" w:cs="Times New Roman"/>
          <w:b/>
          <w:bCs/>
        </w:rPr>
        <w:t>o ochronie ludności i obronie cywilnej</w:t>
      </w:r>
    </w:p>
    <w:p w14:paraId="048CEEDC" w14:textId="77777777" w:rsidR="00F3247C" w:rsidRPr="004049FF" w:rsidRDefault="00F3247C" w:rsidP="00F3247C">
      <w:pPr>
        <w:jc w:val="center"/>
        <w:rPr>
          <w:rFonts w:ascii="Times New Roman" w:hAnsi="Times New Roman" w:cs="Times New Roman"/>
          <w:b/>
          <w:bCs/>
        </w:rPr>
      </w:pPr>
      <w:r w:rsidRPr="004049FF">
        <w:rPr>
          <w:rFonts w:ascii="Times New Roman" w:hAnsi="Times New Roman" w:cs="Times New Roman"/>
          <w:b/>
          <w:bCs/>
        </w:rPr>
        <w:t>dla zamówienia pn.</w:t>
      </w:r>
    </w:p>
    <w:p w14:paraId="2DB40FA4" w14:textId="77777777" w:rsidR="00F3247C" w:rsidRPr="004049FF" w:rsidRDefault="00F3247C" w:rsidP="00F3247C">
      <w:pPr>
        <w:jc w:val="center"/>
        <w:rPr>
          <w:rFonts w:ascii="Times New Roman" w:hAnsi="Times New Roman" w:cs="Times New Roman"/>
          <w:b/>
          <w:bCs/>
        </w:rPr>
      </w:pPr>
      <w:r w:rsidRPr="004049FF">
        <w:rPr>
          <w:rFonts w:ascii="Times New Roman" w:hAnsi="Times New Roman" w:cs="Times New Roman"/>
          <w:b/>
          <w:bCs/>
        </w:rPr>
        <w:t>„Opracowanie dokumentacji projektowej wraz z uzyskaniem pozwolenia na budowę miejsca ukrycia kategorii U1 w Kampinosie w ramach infrastruktury ochrony ludności”</w:t>
      </w:r>
    </w:p>
    <w:p w14:paraId="6FC8D660" w14:textId="77777777" w:rsidR="00F3247C" w:rsidRPr="004049FF" w:rsidRDefault="00F3247C" w:rsidP="00215278">
      <w:pPr>
        <w:spacing w:after="0"/>
        <w:jc w:val="both"/>
        <w:rPr>
          <w:rFonts w:ascii="Times New Roman" w:hAnsi="Times New Roman" w:cs="Times New Roman"/>
        </w:rPr>
      </w:pPr>
    </w:p>
    <w:p w14:paraId="06D50BE0" w14:textId="77777777" w:rsidR="00F3247C" w:rsidRPr="004049FF" w:rsidRDefault="00F3247C" w:rsidP="00215278">
      <w:pPr>
        <w:spacing w:after="120"/>
        <w:jc w:val="both"/>
        <w:rPr>
          <w:rFonts w:ascii="Times New Roman" w:hAnsi="Times New Roman" w:cs="Times New Roman"/>
          <w:b/>
          <w:bCs/>
        </w:rPr>
      </w:pPr>
      <w:r w:rsidRPr="004049FF">
        <w:rPr>
          <w:rFonts w:ascii="Times New Roman" w:hAnsi="Times New Roman" w:cs="Times New Roman"/>
          <w:b/>
          <w:bCs/>
        </w:rPr>
        <w:t>SPIS TREŚCI</w:t>
      </w:r>
    </w:p>
    <w:p w14:paraId="3635528A"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I. Zamawiający</w:t>
      </w:r>
    </w:p>
    <w:p w14:paraId="36AC3A85"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II. Tryb udzielenia zamówienia</w:t>
      </w:r>
    </w:p>
    <w:p w14:paraId="084DD79D"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III. Opis przedmiotu zamówienia</w:t>
      </w:r>
    </w:p>
    <w:p w14:paraId="2D55469A"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IV. Termin wykonania zamówienia</w:t>
      </w:r>
    </w:p>
    <w:p w14:paraId="3B824E00"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V. Warunki udziału w postępowaniu</w:t>
      </w:r>
    </w:p>
    <w:p w14:paraId="10F7177E"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VI. Podstawy wykluczenia wykonawców</w:t>
      </w:r>
    </w:p>
    <w:p w14:paraId="724CE6CE"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VII. Informacje dotyczące wizji lokalnej</w:t>
      </w:r>
    </w:p>
    <w:p w14:paraId="0B3F6938"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VIII. Sposób porozumiewania się z wykonawcami</w:t>
      </w:r>
    </w:p>
    <w:p w14:paraId="1AB450E7"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IX. Wyjaśnienia dotyczące dokumentacji postępowania</w:t>
      </w:r>
    </w:p>
    <w:p w14:paraId="1290734E"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 Opis sposobu przygotowania ofert</w:t>
      </w:r>
    </w:p>
    <w:p w14:paraId="4AA43274"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XI. Miejsce i termin składania ofert</w:t>
      </w:r>
    </w:p>
    <w:p w14:paraId="1830720C"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XII. Kryteria oceny ofert</w:t>
      </w:r>
    </w:p>
    <w:p w14:paraId="1593EB09"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XIII. Badanie i ocena ofert</w:t>
      </w:r>
    </w:p>
    <w:p w14:paraId="66AC8658"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XIV. Negocjacje</w:t>
      </w:r>
    </w:p>
    <w:p w14:paraId="03AAC227"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XV. Wybór oferty</w:t>
      </w:r>
    </w:p>
    <w:p w14:paraId="48E70006"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XVI. Unieważnienie postępowania</w:t>
      </w:r>
    </w:p>
    <w:p w14:paraId="60F8C650"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XVII. Zawarcie umowy</w:t>
      </w:r>
    </w:p>
    <w:p w14:paraId="42DCC6A0" w14:textId="77777777" w:rsidR="00F3247C" w:rsidRPr="004049FF" w:rsidRDefault="00F3247C" w:rsidP="00215278">
      <w:pPr>
        <w:spacing w:after="120"/>
        <w:jc w:val="both"/>
        <w:rPr>
          <w:rFonts w:ascii="Times New Roman" w:hAnsi="Times New Roman" w:cs="Times New Roman"/>
        </w:rPr>
      </w:pPr>
      <w:r w:rsidRPr="004049FF">
        <w:rPr>
          <w:rFonts w:ascii="Times New Roman" w:hAnsi="Times New Roman" w:cs="Times New Roman"/>
        </w:rPr>
        <w:t>XVIII. Ochrona danych osobowych</w:t>
      </w:r>
    </w:p>
    <w:p w14:paraId="2ABCC09E" w14:textId="12BBBFDD" w:rsidR="00F3247C" w:rsidRDefault="00F3247C" w:rsidP="00215278">
      <w:pPr>
        <w:spacing w:after="120"/>
        <w:jc w:val="both"/>
        <w:rPr>
          <w:rFonts w:ascii="Times New Roman" w:hAnsi="Times New Roman" w:cs="Times New Roman"/>
        </w:rPr>
      </w:pPr>
      <w:r w:rsidRPr="004049FF">
        <w:rPr>
          <w:rFonts w:ascii="Times New Roman" w:hAnsi="Times New Roman" w:cs="Times New Roman"/>
        </w:rPr>
        <w:t>XIX. Wykaz załączni</w:t>
      </w:r>
      <w:r w:rsidR="00F45A11">
        <w:rPr>
          <w:rFonts w:ascii="Times New Roman" w:hAnsi="Times New Roman" w:cs="Times New Roman"/>
        </w:rPr>
        <w:t>ków</w:t>
      </w:r>
    </w:p>
    <w:p w14:paraId="263634BB" w14:textId="77777777" w:rsidR="00F3247C" w:rsidRPr="004049FF" w:rsidRDefault="00F3247C" w:rsidP="00215278">
      <w:pPr>
        <w:spacing w:after="120"/>
        <w:jc w:val="both"/>
        <w:rPr>
          <w:rFonts w:ascii="Times New Roman" w:hAnsi="Times New Roman" w:cs="Times New Roman"/>
        </w:rPr>
      </w:pPr>
      <w:r>
        <w:rPr>
          <w:rFonts w:ascii="Times New Roman" w:hAnsi="Times New Roman" w:cs="Times New Roman"/>
        </w:rPr>
        <w:t>XX. Informacje końcowe.</w:t>
      </w:r>
    </w:p>
    <w:p w14:paraId="5A9D59C6"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lastRenderedPageBreak/>
        <w:t>I. ZAMAWIAJĄCY</w:t>
      </w:r>
    </w:p>
    <w:p w14:paraId="6189E5B5"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Gmina Kampinos</w:t>
      </w:r>
    </w:p>
    <w:p w14:paraId="023E365C"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ul. Niepokalanowska 3</w:t>
      </w:r>
    </w:p>
    <w:p w14:paraId="27B82697"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05-085 Kampinos</w:t>
      </w:r>
    </w:p>
    <w:p w14:paraId="5EAD270D"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NIP: 118-20-04-380</w:t>
      </w:r>
    </w:p>
    <w:p w14:paraId="33C01768" w14:textId="1BC21D2F"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REGON: 0</w:t>
      </w:r>
      <w:r w:rsidR="00F04ABB">
        <w:rPr>
          <w:rFonts w:ascii="Times New Roman" w:hAnsi="Times New Roman" w:cs="Times New Roman"/>
        </w:rPr>
        <w:t>13271306</w:t>
      </w:r>
    </w:p>
    <w:p w14:paraId="6B4ECA05"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tel. 22 725 00 40</w:t>
      </w:r>
    </w:p>
    <w:p w14:paraId="48A90878"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e-mail: urzad@kampinos.pl</w:t>
      </w:r>
    </w:p>
    <w:p w14:paraId="17B6B7BE"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 xml:space="preserve">strona internetowa: </w:t>
      </w:r>
      <w:hyperlink r:id="rId7" w:tgtFrame="_new" w:history="1">
        <w:r w:rsidRPr="004049FF">
          <w:rPr>
            <w:rStyle w:val="Hipercze"/>
            <w:rFonts w:ascii="Times New Roman" w:hAnsi="Times New Roman" w:cs="Times New Roman"/>
          </w:rPr>
          <w:t>www.kampinos.pl</w:t>
        </w:r>
      </w:hyperlink>
    </w:p>
    <w:p w14:paraId="2213CC57" w14:textId="00E65E55"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Biuletyn Informacji Publicznej:</w:t>
      </w:r>
      <w:r w:rsidR="00F04ABB">
        <w:rPr>
          <w:rFonts w:ascii="Times New Roman" w:hAnsi="Times New Roman" w:cs="Times New Roman"/>
        </w:rPr>
        <w:t xml:space="preserve"> </w:t>
      </w:r>
      <w:hyperlink r:id="rId8" w:tgtFrame="_new" w:history="1">
        <w:r w:rsidRPr="004049FF">
          <w:rPr>
            <w:rStyle w:val="Hipercze"/>
            <w:rFonts w:ascii="Times New Roman" w:hAnsi="Times New Roman" w:cs="Times New Roman"/>
          </w:rPr>
          <w:t>https://www.bip.kampinos.pl</w:t>
        </w:r>
      </w:hyperlink>
    </w:p>
    <w:p w14:paraId="6C92D75B"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Na wskazanej stronie publikowane będą wszystkie informacje dotyczące niniejszego postępowania, w szczególności wyjaśnienia treści dokumentacji postępowania, zmiany dokumentacji oraz informacja o wyniku postępowania.</w:t>
      </w:r>
    </w:p>
    <w:p w14:paraId="585CAF46" w14:textId="77777777" w:rsidR="00F3247C" w:rsidRPr="004049FF" w:rsidRDefault="00F3247C" w:rsidP="00215278">
      <w:pPr>
        <w:spacing w:after="0" w:line="276" w:lineRule="auto"/>
        <w:jc w:val="both"/>
        <w:rPr>
          <w:rFonts w:ascii="Times New Roman" w:hAnsi="Times New Roman" w:cs="Times New Roman"/>
        </w:rPr>
      </w:pPr>
    </w:p>
    <w:p w14:paraId="76BCFBF3"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II. TRYB UDZIELENIA ZAMÓWIENIA</w:t>
      </w:r>
    </w:p>
    <w:p w14:paraId="4B1A8C38" w14:textId="2BB242FD" w:rsidR="00F3247C" w:rsidRPr="004049FF" w:rsidRDefault="00F3247C" w:rsidP="00215278">
      <w:pPr>
        <w:numPr>
          <w:ilvl w:val="0"/>
          <w:numId w:val="1"/>
        </w:numPr>
        <w:tabs>
          <w:tab w:val="clear" w:pos="720"/>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Postępowanie prowadzone jest na podstawie art. 157a ustawy z dnia 5 grudnia 2024 r. </w:t>
      </w:r>
      <w:r w:rsidR="00F04ABB">
        <w:rPr>
          <w:rFonts w:ascii="Times New Roman" w:hAnsi="Times New Roman" w:cs="Times New Roman"/>
        </w:rPr>
        <w:t xml:space="preserve">                       </w:t>
      </w:r>
      <w:r w:rsidRPr="004049FF">
        <w:rPr>
          <w:rFonts w:ascii="Times New Roman" w:hAnsi="Times New Roman" w:cs="Times New Roman"/>
        </w:rPr>
        <w:t xml:space="preserve">o ochronie ludności i obronie cywilnej. </w:t>
      </w:r>
    </w:p>
    <w:p w14:paraId="54820C65" w14:textId="77777777" w:rsidR="00F3247C" w:rsidRPr="004049FF" w:rsidRDefault="00F3247C" w:rsidP="00215278">
      <w:pPr>
        <w:numPr>
          <w:ilvl w:val="0"/>
          <w:numId w:val="1"/>
        </w:numPr>
        <w:tabs>
          <w:tab w:val="clear" w:pos="720"/>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Do niniejszego postępowania nie stosuje się przepisów ustawy z dnia 11 września 2019 r. – Prawo zamówień publicznych. </w:t>
      </w:r>
    </w:p>
    <w:p w14:paraId="1C22668B" w14:textId="77777777" w:rsidR="00F3247C" w:rsidRPr="004049FF" w:rsidRDefault="00F3247C" w:rsidP="00215278">
      <w:pPr>
        <w:numPr>
          <w:ilvl w:val="0"/>
          <w:numId w:val="1"/>
        </w:numPr>
        <w:tabs>
          <w:tab w:val="clear" w:pos="720"/>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Przedmiot zamówienia stanowi usługę bezpośrednio służącą realizacji zadania ochrony ludności w zakresie infrastruktury zapewniającej schronienie w budowli ochronnej kategorii U1. </w:t>
      </w:r>
    </w:p>
    <w:p w14:paraId="6EC4B2E4" w14:textId="77777777" w:rsidR="00F3247C" w:rsidRPr="004049FF" w:rsidRDefault="00F3247C" w:rsidP="00215278">
      <w:pPr>
        <w:numPr>
          <w:ilvl w:val="0"/>
          <w:numId w:val="1"/>
        </w:numPr>
        <w:tabs>
          <w:tab w:val="clear" w:pos="720"/>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Zamówienie finansowane jest ze środków Funduszu Ochrony Ludności, o których mowa w art. 155 ust. 2 pkt 3 ustawy o ochronie ludności i obronie cywilnej. </w:t>
      </w:r>
    </w:p>
    <w:p w14:paraId="0B0FD136" w14:textId="77777777" w:rsidR="00F3247C" w:rsidRPr="004049FF" w:rsidRDefault="00F3247C" w:rsidP="00215278">
      <w:pPr>
        <w:numPr>
          <w:ilvl w:val="0"/>
          <w:numId w:val="1"/>
        </w:numPr>
        <w:tabs>
          <w:tab w:val="clear" w:pos="720"/>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Postępowanie prowadzone jest z zachowaniem zasad: </w:t>
      </w:r>
    </w:p>
    <w:p w14:paraId="78D9CC2C" w14:textId="77777777" w:rsidR="00F3247C" w:rsidRPr="004049FF" w:rsidRDefault="00F3247C" w:rsidP="00215278">
      <w:pPr>
        <w:pStyle w:val="Akapitzlist"/>
        <w:numPr>
          <w:ilvl w:val="0"/>
          <w:numId w:val="2"/>
        </w:numPr>
        <w:spacing w:after="0" w:line="276" w:lineRule="auto"/>
        <w:jc w:val="both"/>
        <w:rPr>
          <w:rFonts w:ascii="Times New Roman" w:hAnsi="Times New Roman" w:cs="Times New Roman"/>
        </w:rPr>
      </w:pPr>
      <w:r w:rsidRPr="004049FF">
        <w:rPr>
          <w:rFonts w:ascii="Times New Roman" w:hAnsi="Times New Roman" w:cs="Times New Roman"/>
        </w:rPr>
        <w:t xml:space="preserve">przejrzystości; </w:t>
      </w:r>
    </w:p>
    <w:p w14:paraId="567A9FBB" w14:textId="77777777" w:rsidR="00F3247C" w:rsidRPr="004049FF" w:rsidRDefault="00F3247C" w:rsidP="00215278">
      <w:pPr>
        <w:numPr>
          <w:ilvl w:val="0"/>
          <w:numId w:val="2"/>
        </w:numPr>
        <w:spacing w:after="0" w:line="276" w:lineRule="auto"/>
        <w:jc w:val="both"/>
        <w:rPr>
          <w:rFonts w:ascii="Times New Roman" w:hAnsi="Times New Roman" w:cs="Times New Roman"/>
        </w:rPr>
      </w:pPr>
      <w:r w:rsidRPr="004049FF">
        <w:rPr>
          <w:rFonts w:ascii="Times New Roman" w:hAnsi="Times New Roman" w:cs="Times New Roman"/>
        </w:rPr>
        <w:t xml:space="preserve">równego traktowania wykonawców; </w:t>
      </w:r>
    </w:p>
    <w:p w14:paraId="394EAA91" w14:textId="77777777" w:rsidR="00F3247C" w:rsidRPr="004049FF" w:rsidRDefault="00F3247C" w:rsidP="00215278">
      <w:pPr>
        <w:numPr>
          <w:ilvl w:val="0"/>
          <w:numId w:val="2"/>
        </w:numPr>
        <w:spacing w:after="0" w:line="276" w:lineRule="auto"/>
        <w:jc w:val="both"/>
        <w:rPr>
          <w:rFonts w:ascii="Times New Roman" w:hAnsi="Times New Roman" w:cs="Times New Roman"/>
        </w:rPr>
      </w:pPr>
      <w:r w:rsidRPr="004049FF">
        <w:rPr>
          <w:rFonts w:ascii="Times New Roman" w:hAnsi="Times New Roman" w:cs="Times New Roman"/>
        </w:rPr>
        <w:t xml:space="preserve">uczciwej konkurencji; </w:t>
      </w:r>
    </w:p>
    <w:p w14:paraId="19F24A27" w14:textId="77777777" w:rsidR="00F3247C" w:rsidRPr="004049FF" w:rsidRDefault="00F3247C" w:rsidP="00215278">
      <w:pPr>
        <w:numPr>
          <w:ilvl w:val="0"/>
          <w:numId w:val="2"/>
        </w:numPr>
        <w:spacing w:after="0" w:line="276" w:lineRule="auto"/>
        <w:jc w:val="both"/>
        <w:rPr>
          <w:rFonts w:ascii="Times New Roman" w:hAnsi="Times New Roman" w:cs="Times New Roman"/>
        </w:rPr>
      </w:pPr>
      <w:r w:rsidRPr="004049FF">
        <w:rPr>
          <w:rFonts w:ascii="Times New Roman" w:hAnsi="Times New Roman" w:cs="Times New Roman"/>
        </w:rPr>
        <w:t xml:space="preserve">proporcjonalności; </w:t>
      </w:r>
    </w:p>
    <w:p w14:paraId="7F138CF6" w14:textId="77777777" w:rsidR="00F3247C" w:rsidRPr="004049FF" w:rsidRDefault="00F3247C" w:rsidP="00215278">
      <w:pPr>
        <w:numPr>
          <w:ilvl w:val="0"/>
          <w:numId w:val="2"/>
        </w:numPr>
        <w:spacing w:after="0" w:line="276" w:lineRule="auto"/>
        <w:jc w:val="both"/>
        <w:rPr>
          <w:rFonts w:ascii="Times New Roman" w:hAnsi="Times New Roman" w:cs="Times New Roman"/>
        </w:rPr>
      </w:pPr>
      <w:r w:rsidRPr="004049FF">
        <w:rPr>
          <w:rFonts w:ascii="Times New Roman" w:hAnsi="Times New Roman" w:cs="Times New Roman"/>
        </w:rPr>
        <w:t xml:space="preserve">gospodarności; </w:t>
      </w:r>
    </w:p>
    <w:p w14:paraId="2C13AE8E" w14:textId="77777777" w:rsidR="00F3247C" w:rsidRPr="004049FF" w:rsidRDefault="00F3247C" w:rsidP="00215278">
      <w:pPr>
        <w:numPr>
          <w:ilvl w:val="0"/>
          <w:numId w:val="2"/>
        </w:numPr>
        <w:spacing w:after="0" w:line="276" w:lineRule="auto"/>
        <w:jc w:val="both"/>
        <w:rPr>
          <w:rFonts w:ascii="Times New Roman" w:hAnsi="Times New Roman" w:cs="Times New Roman"/>
        </w:rPr>
      </w:pPr>
      <w:r w:rsidRPr="004049FF">
        <w:rPr>
          <w:rFonts w:ascii="Times New Roman" w:hAnsi="Times New Roman" w:cs="Times New Roman"/>
        </w:rPr>
        <w:t xml:space="preserve">efektywnego wydatkowania środków publicznych. </w:t>
      </w:r>
    </w:p>
    <w:p w14:paraId="0A1C5ABA" w14:textId="77777777" w:rsidR="00F3247C" w:rsidRPr="004049FF" w:rsidRDefault="00F3247C" w:rsidP="00215278">
      <w:pPr>
        <w:numPr>
          <w:ilvl w:val="0"/>
          <w:numId w:val="3"/>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Zamawiający zapewnia wszystkim wykonawcom jednakowy dostęp do informacji dotyczących postępowania. </w:t>
      </w:r>
    </w:p>
    <w:p w14:paraId="7CD13C93" w14:textId="77777777" w:rsidR="00F3247C" w:rsidRPr="004049FF" w:rsidRDefault="00F3247C" w:rsidP="00215278">
      <w:pPr>
        <w:numPr>
          <w:ilvl w:val="0"/>
          <w:numId w:val="3"/>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Zamawiający zastrzega sobie możliwość dokonania zmian treści dokumentacji postępowania przed upływem terminu składania ofert. Informacja o zmianie zostanie niezwłocznie opublikowana w Biuletynie Informacji Publicznej. </w:t>
      </w:r>
    </w:p>
    <w:p w14:paraId="020DDDA6" w14:textId="77777777" w:rsidR="00F3247C" w:rsidRPr="004049FF" w:rsidRDefault="00F3247C" w:rsidP="00215278">
      <w:pPr>
        <w:numPr>
          <w:ilvl w:val="0"/>
          <w:numId w:val="3"/>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Zamawiający może przekazać informację o prowadzonym postępowaniu wybranym wykonawcom prowadzącym działalność odpowiadającą przedmiotowi zamówienia. Przekazanie zaproszeń ma charakter informacyjny i nie ogranicza możliwości ubiegania się o zamówienie przez innych zainteresowanych wykonawców. </w:t>
      </w:r>
    </w:p>
    <w:p w14:paraId="68FCE1B9" w14:textId="77777777" w:rsidR="00F3247C" w:rsidRPr="004049FF" w:rsidRDefault="00F3247C" w:rsidP="00215278">
      <w:pPr>
        <w:numPr>
          <w:ilvl w:val="0"/>
          <w:numId w:val="3"/>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Zamawiający może prowadzić negocjacje z wykonawcami, którzy złożyli oferty niepodlegające odrzuceniu. Negocjacje mogą dotyczyć w szczególności: </w:t>
      </w:r>
    </w:p>
    <w:p w14:paraId="486C6DCB" w14:textId="77777777" w:rsidR="00F3247C" w:rsidRPr="004049FF" w:rsidRDefault="00F3247C" w:rsidP="00215278">
      <w:pPr>
        <w:pStyle w:val="Akapitzlist"/>
        <w:numPr>
          <w:ilvl w:val="0"/>
          <w:numId w:val="4"/>
        </w:numPr>
        <w:spacing w:after="0" w:line="276" w:lineRule="auto"/>
        <w:jc w:val="both"/>
        <w:rPr>
          <w:rFonts w:ascii="Times New Roman" w:hAnsi="Times New Roman" w:cs="Times New Roman"/>
        </w:rPr>
      </w:pPr>
      <w:r w:rsidRPr="004049FF">
        <w:rPr>
          <w:rFonts w:ascii="Times New Roman" w:hAnsi="Times New Roman" w:cs="Times New Roman"/>
        </w:rPr>
        <w:lastRenderedPageBreak/>
        <w:t xml:space="preserve">ceny, </w:t>
      </w:r>
    </w:p>
    <w:p w14:paraId="02BCF1B2" w14:textId="77777777" w:rsidR="00F3247C" w:rsidRPr="004049FF" w:rsidRDefault="00F3247C" w:rsidP="00215278">
      <w:pPr>
        <w:numPr>
          <w:ilvl w:val="0"/>
          <w:numId w:val="4"/>
        </w:numPr>
        <w:spacing w:after="0" w:line="276" w:lineRule="auto"/>
        <w:jc w:val="both"/>
        <w:rPr>
          <w:rFonts w:ascii="Times New Roman" w:hAnsi="Times New Roman" w:cs="Times New Roman"/>
        </w:rPr>
      </w:pPr>
      <w:r w:rsidRPr="004049FF">
        <w:rPr>
          <w:rFonts w:ascii="Times New Roman" w:hAnsi="Times New Roman" w:cs="Times New Roman"/>
        </w:rPr>
        <w:t xml:space="preserve">terminu realizacji, </w:t>
      </w:r>
    </w:p>
    <w:p w14:paraId="2590F130" w14:textId="77777777" w:rsidR="00F3247C" w:rsidRPr="004049FF" w:rsidRDefault="00F3247C" w:rsidP="00215278">
      <w:pPr>
        <w:numPr>
          <w:ilvl w:val="0"/>
          <w:numId w:val="4"/>
        </w:numPr>
        <w:spacing w:after="0" w:line="276" w:lineRule="auto"/>
        <w:jc w:val="both"/>
        <w:rPr>
          <w:rFonts w:ascii="Times New Roman" w:hAnsi="Times New Roman" w:cs="Times New Roman"/>
        </w:rPr>
      </w:pPr>
      <w:r w:rsidRPr="004049FF">
        <w:rPr>
          <w:rFonts w:ascii="Times New Roman" w:hAnsi="Times New Roman" w:cs="Times New Roman"/>
        </w:rPr>
        <w:t xml:space="preserve">rozwiązań technicznych, </w:t>
      </w:r>
    </w:p>
    <w:p w14:paraId="448188C5" w14:textId="77777777" w:rsidR="00F3247C" w:rsidRPr="004049FF" w:rsidRDefault="00F3247C" w:rsidP="00215278">
      <w:pPr>
        <w:numPr>
          <w:ilvl w:val="0"/>
          <w:numId w:val="4"/>
        </w:numPr>
        <w:spacing w:after="0" w:line="276" w:lineRule="auto"/>
        <w:jc w:val="both"/>
        <w:rPr>
          <w:rFonts w:ascii="Times New Roman" w:hAnsi="Times New Roman" w:cs="Times New Roman"/>
        </w:rPr>
      </w:pPr>
      <w:r w:rsidRPr="004049FF">
        <w:rPr>
          <w:rFonts w:ascii="Times New Roman" w:hAnsi="Times New Roman" w:cs="Times New Roman"/>
        </w:rPr>
        <w:t xml:space="preserve">organizacji wykonania zamówienia, </w:t>
      </w:r>
    </w:p>
    <w:p w14:paraId="3868BF3D" w14:textId="77777777" w:rsidR="00F3247C" w:rsidRPr="004049FF" w:rsidRDefault="00F3247C" w:rsidP="00215278">
      <w:pPr>
        <w:numPr>
          <w:ilvl w:val="0"/>
          <w:numId w:val="4"/>
        </w:numPr>
        <w:spacing w:after="0" w:line="276" w:lineRule="auto"/>
        <w:jc w:val="both"/>
        <w:rPr>
          <w:rFonts w:ascii="Times New Roman" w:hAnsi="Times New Roman" w:cs="Times New Roman"/>
        </w:rPr>
      </w:pPr>
      <w:r w:rsidRPr="004049FF">
        <w:rPr>
          <w:rFonts w:ascii="Times New Roman" w:hAnsi="Times New Roman" w:cs="Times New Roman"/>
        </w:rPr>
        <w:t xml:space="preserve">innych warunków realizacji zamówienia. </w:t>
      </w:r>
    </w:p>
    <w:p w14:paraId="257D608D" w14:textId="77777777" w:rsidR="00F3247C" w:rsidRPr="004049FF" w:rsidRDefault="00F3247C" w:rsidP="00215278">
      <w:pPr>
        <w:numPr>
          <w:ilvl w:val="0"/>
          <w:numId w:val="5"/>
        </w:numPr>
        <w:tabs>
          <w:tab w:val="clear" w:pos="720"/>
          <w:tab w:val="num" w:pos="284"/>
        </w:tabs>
        <w:spacing w:after="0" w:line="276" w:lineRule="auto"/>
        <w:ind w:left="284" w:hanging="426"/>
        <w:jc w:val="both"/>
        <w:rPr>
          <w:rFonts w:ascii="Times New Roman" w:hAnsi="Times New Roman" w:cs="Times New Roman"/>
        </w:rPr>
      </w:pPr>
      <w:r w:rsidRPr="004049FF">
        <w:rPr>
          <w:rFonts w:ascii="Times New Roman" w:hAnsi="Times New Roman" w:cs="Times New Roman"/>
        </w:rPr>
        <w:t xml:space="preserve">Negocjacje prowadzone będą z zachowaniem zasady równego traktowania wykonawców. </w:t>
      </w:r>
    </w:p>
    <w:p w14:paraId="55EDCF72" w14:textId="77777777" w:rsidR="00F3247C" w:rsidRPr="004049FF" w:rsidRDefault="00F3247C" w:rsidP="00215278">
      <w:pPr>
        <w:numPr>
          <w:ilvl w:val="0"/>
          <w:numId w:val="5"/>
        </w:numPr>
        <w:tabs>
          <w:tab w:val="clear" w:pos="720"/>
          <w:tab w:val="num" w:pos="284"/>
        </w:tabs>
        <w:spacing w:after="0" w:line="276" w:lineRule="auto"/>
        <w:ind w:left="284" w:hanging="426"/>
        <w:jc w:val="both"/>
        <w:rPr>
          <w:rFonts w:ascii="Times New Roman" w:hAnsi="Times New Roman" w:cs="Times New Roman"/>
        </w:rPr>
      </w:pPr>
      <w:r w:rsidRPr="004049FF">
        <w:rPr>
          <w:rFonts w:ascii="Times New Roman" w:hAnsi="Times New Roman" w:cs="Times New Roman"/>
        </w:rPr>
        <w:t xml:space="preserve">Zamawiający może żądać od wykonawców wyjaśnień dotyczących treści złożonych ofert oraz dokumentów. </w:t>
      </w:r>
    </w:p>
    <w:p w14:paraId="1F3C3A88" w14:textId="77777777" w:rsidR="00F3247C" w:rsidRPr="004049FF" w:rsidRDefault="00F3247C" w:rsidP="00215278">
      <w:pPr>
        <w:numPr>
          <w:ilvl w:val="0"/>
          <w:numId w:val="5"/>
        </w:numPr>
        <w:tabs>
          <w:tab w:val="clear" w:pos="720"/>
          <w:tab w:val="num" w:pos="284"/>
        </w:tabs>
        <w:spacing w:after="0" w:line="276" w:lineRule="auto"/>
        <w:ind w:left="284" w:hanging="426"/>
        <w:jc w:val="both"/>
        <w:rPr>
          <w:rFonts w:ascii="Times New Roman" w:hAnsi="Times New Roman" w:cs="Times New Roman"/>
        </w:rPr>
      </w:pPr>
      <w:r w:rsidRPr="004049FF">
        <w:rPr>
          <w:rFonts w:ascii="Times New Roman" w:hAnsi="Times New Roman" w:cs="Times New Roman"/>
        </w:rPr>
        <w:t xml:space="preserve">Zamawiający może poprawić oczywiste omyłki pisarskie, rachunkowe oraz inne omyłki niepowodujące istotnych zmian treści oferty, zawiadamiając o tym wykonawcę. </w:t>
      </w:r>
    </w:p>
    <w:p w14:paraId="649E3F62" w14:textId="77777777" w:rsidR="00F3247C" w:rsidRPr="004049FF" w:rsidRDefault="00F3247C" w:rsidP="00215278">
      <w:pPr>
        <w:numPr>
          <w:ilvl w:val="0"/>
          <w:numId w:val="5"/>
        </w:numPr>
        <w:tabs>
          <w:tab w:val="clear" w:pos="720"/>
          <w:tab w:val="num" w:pos="284"/>
        </w:tabs>
        <w:spacing w:after="0" w:line="276" w:lineRule="auto"/>
        <w:ind w:left="284" w:hanging="426"/>
        <w:jc w:val="both"/>
        <w:rPr>
          <w:rFonts w:ascii="Times New Roman" w:hAnsi="Times New Roman" w:cs="Times New Roman"/>
        </w:rPr>
      </w:pPr>
      <w:r w:rsidRPr="004049FF">
        <w:rPr>
          <w:rFonts w:ascii="Times New Roman" w:hAnsi="Times New Roman" w:cs="Times New Roman"/>
        </w:rPr>
        <w:t xml:space="preserve">Zamawiający nie jest zobowiązany do wyboru oferty z najniższą ceną. </w:t>
      </w:r>
    </w:p>
    <w:p w14:paraId="25F2737C" w14:textId="77777777" w:rsidR="00F3247C" w:rsidRPr="004049FF" w:rsidRDefault="00F3247C" w:rsidP="00215278">
      <w:pPr>
        <w:numPr>
          <w:ilvl w:val="0"/>
          <w:numId w:val="5"/>
        </w:numPr>
        <w:tabs>
          <w:tab w:val="clear" w:pos="720"/>
          <w:tab w:val="num" w:pos="284"/>
        </w:tabs>
        <w:spacing w:after="0" w:line="276" w:lineRule="auto"/>
        <w:ind w:left="284" w:hanging="426"/>
        <w:jc w:val="both"/>
        <w:rPr>
          <w:rFonts w:ascii="Times New Roman" w:hAnsi="Times New Roman" w:cs="Times New Roman"/>
        </w:rPr>
      </w:pPr>
      <w:r w:rsidRPr="004049FF">
        <w:rPr>
          <w:rFonts w:ascii="Times New Roman" w:hAnsi="Times New Roman" w:cs="Times New Roman"/>
        </w:rPr>
        <w:t xml:space="preserve">Za najkorzystniejszą zostanie uznana oferta przedstawiająca najkorzystniejszy bilans ceny oraz pozostałych kryteriów określonych w niniejszej dokumentacji. </w:t>
      </w:r>
    </w:p>
    <w:p w14:paraId="61453090" w14:textId="77777777" w:rsidR="00F3247C" w:rsidRDefault="00F3247C" w:rsidP="00215278">
      <w:pPr>
        <w:numPr>
          <w:ilvl w:val="0"/>
          <w:numId w:val="5"/>
        </w:numPr>
        <w:tabs>
          <w:tab w:val="clear" w:pos="720"/>
          <w:tab w:val="num" w:pos="284"/>
        </w:tabs>
        <w:spacing w:after="0" w:line="276" w:lineRule="auto"/>
        <w:ind w:left="284" w:hanging="426"/>
        <w:jc w:val="both"/>
        <w:rPr>
          <w:rFonts w:ascii="Times New Roman" w:hAnsi="Times New Roman" w:cs="Times New Roman"/>
        </w:rPr>
      </w:pPr>
      <w:r w:rsidRPr="004049FF">
        <w:rPr>
          <w:rFonts w:ascii="Times New Roman" w:hAnsi="Times New Roman" w:cs="Times New Roman"/>
        </w:rPr>
        <w:t>Czynności podejmowane w toku postępowania dokumentowane będą w protokole postępowania.</w:t>
      </w:r>
    </w:p>
    <w:p w14:paraId="728F62A2" w14:textId="77777777" w:rsidR="00F3247C" w:rsidRPr="004049FF" w:rsidRDefault="00F3247C" w:rsidP="00215278">
      <w:pPr>
        <w:spacing w:after="0" w:line="276" w:lineRule="auto"/>
        <w:jc w:val="both"/>
        <w:rPr>
          <w:rFonts w:ascii="Times New Roman" w:hAnsi="Times New Roman" w:cs="Times New Roman"/>
        </w:rPr>
      </w:pPr>
    </w:p>
    <w:p w14:paraId="01C7E6D4"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III. OPIS PRZEDMIOTU ZAMÓWIENIA</w:t>
      </w:r>
    </w:p>
    <w:p w14:paraId="6CEEFDCC"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1. Przedmiot zamówienia</w:t>
      </w:r>
    </w:p>
    <w:p w14:paraId="278B7074" w14:textId="14320B74"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 xml:space="preserve">Przedmiotem zamówienia jest wykonanie kompletnej dokumentacji projektowej wraz </w:t>
      </w:r>
      <w:r w:rsidR="00B24FCE">
        <w:rPr>
          <w:rFonts w:ascii="Times New Roman" w:hAnsi="Times New Roman" w:cs="Times New Roman"/>
        </w:rPr>
        <w:t xml:space="preserve">                           </w:t>
      </w:r>
      <w:r w:rsidRPr="004049FF">
        <w:rPr>
          <w:rFonts w:ascii="Times New Roman" w:hAnsi="Times New Roman" w:cs="Times New Roman"/>
        </w:rPr>
        <w:t>z uzyskaniem wszelkich wymaganych opinii, uzgodnień, decyzji administracyjnych oraz ostatecznej decyzji o pozwoleniu na budowę dla inwestycji pn.:</w:t>
      </w:r>
    </w:p>
    <w:p w14:paraId="2B65C791" w14:textId="77777777" w:rsidR="00F3247C"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„Opracowanie dokumentacji projektowej wraz z uzyskaniem pozwolenia na budowę miejsca ukrycia kategorii U1 w Kampinosie w ramach infrastruktury ochrony ludności”.</w:t>
      </w:r>
    </w:p>
    <w:p w14:paraId="547B2986" w14:textId="24469258" w:rsidR="00B24FCE" w:rsidRPr="004049FF" w:rsidRDefault="00B24FCE" w:rsidP="00215278">
      <w:pPr>
        <w:spacing w:after="0" w:line="276" w:lineRule="auto"/>
        <w:ind w:left="284"/>
        <w:jc w:val="both"/>
        <w:rPr>
          <w:rFonts w:ascii="Times New Roman" w:hAnsi="Times New Roman" w:cs="Times New Roman"/>
        </w:rPr>
      </w:pPr>
      <w:r>
        <w:rPr>
          <w:rFonts w:ascii="Times New Roman" w:hAnsi="Times New Roman" w:cs="Times New Roman"/>
        </w:rPr>
        <w:t xml:space="preserve">Opracowanie obejmuje budowę miejsca ukrycia zlokalizowanego na terenie gminy Kampinos na dz. </w:t>
      </w:r>
      <w:r w:rsidR="00A25DF7">
        <w:rPr>
          <w:rFonts w:ascii="Times New Roman" w:hAnsi="Times New Roman" w:cs="Times New Roman"/>
        </w:rPr>
        <w:t>e</w:t>
      </w:r>
      <w:r>
        <w:rPr>
          <w:rFonts w:ascii="Times New Roman" w:hAnsi="Times New Roman" w:cs="Times New Roman"/>
        </w:rPr>
        <w:t xml:space="preserve">w. nr </w:t>
      </w:r>
      <w:r w:rsidR="00A25DF7">
        <w:rPr>
          <w:rFonts w:ascii="Times New Roman" w:hAnsi="Times New Roman" w:cs="Times New Roman"/>
        </w:rPr>
        <w:t>9</w:t>
      </w:r>
      <w:r>
        <w:rPr>
          <w:rFonts w:ascii="Times New Roman" w:hAnsi="Times New Roman" w:cs="Times New Roman"/>
        </w:rPr>
        <w:t xml:space="preserve">4/7 w obrębie Kampinos, z przeznaczeniem na min. 150 osób. </w:t>
      </w:r>
      <w:r w:rsidRPr="00B24FCE">
        <w:rPr>
          <w:rFonts w:ascii="Times New Roman" w:hAnsi="Times New Roman" w:cs="Times New Roman"/>
        </w:rPr>
        <w:t>Parametry brzegowe obiektu, ustalone w oparciu o wskaźnik ok. 1,5 m² powierzchni użytkowej na osobę,</w:t>
      </w:r>
      <w:r w:rsidR="00F04ABB">
        <w:rPr>
          <w:rFonts w:ascii="Times New Roman" w:hAnsi="Times New Roman" w:cs="Times New Roman"/>
        </w:rPr>
        <w:t xml:space="preserve"> </w:t>
      </w:r>
      <w:r w:rsidRPr="00B24FCE">
        <w:rPr>
          <w:rFonts w:ascii="Times New Roman" w:hAnsi="Times New Roman" w:cs="Times New Roman"/>
        </w:rPr>
        <w:t>z uwzględnieniem wymagań wynikających z ustawy z dnia 5 grudnia 2024 r. o ochronie ludności i obronie cywilnej oraz aktów wykonawczych wydanych na jej podstawie.</w:t>
      </w:r>
    </w:p>
    <w:p w14:paraId="7AA5CCB4"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Przedmiot zamówienia stanowi usługę bezpośrednio służącą realizacji zadania ochrony ludności w zakresie infrastruktury zapewniającej schronienie w budowli ochronnej, o której mowa w art. 157a ustawy z dnia 5 grudnia 2024 r. o ochronie ludności i obronie cywilnej.</w:t>
      </w:r>
    </w:p>
    <w:p w14:paraId="45AB1D16"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2. Cel zamówienia</w:t>
      </w:r>
    </w:p>
    <w:p w14:paraId="5087AD08"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Celem zamówienia jest opracowanie kompletnej dokumentacji projektowej umożliwiającej realizację budowli ochronnej kategorii U1 zgodnie z obowiązującymi przepisami prawa oraz uzyskanie decyzji o pozwoleniu na budowę.</w:t>
      </w:r>
    </w:p>
    <w:p w14:paraId="0005F629"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Dokumentacja powinna umożliwiać przeprowadzenie odrębnego postępowania na wykonanie robót budowlanych bez konieczności jej uzupełniania lub modyfikowania.</w:t>
      </w:r>
    </w:p>
    <w:p w14:paraId="7FC125BC"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3. Zakres opracowania</w:t>
      </w:r>
    </w:p>
    <w:p w14:paraId="2FD188E6" w14:textId="393FD08F"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 xml:space="preserve">W ramach realizacji zamówienia Wykonawca zobowiązany będzie do wykonania </w:t>
      </w:r>
      <w:r w:rsidR="00F04ABB">
        <w:rPr>
          <w:rFonts w:ascii="Times New Roman" w:hAnsi="Times New Roman" w:cs="Times New Roman"/>
        </w:rPr>
        <w:t xml:space="preserve">                                </w:t>
      </w:r>
      <w:r w:rsidRPr="004049FF">
        <w:rPr>
          <w:rFonts w:ascii="Times New Roman" w:hAnsi="Times New Roman" w:cs="Times New Roman"/>
        </w:rPr>
        <w:t>w szczególności:</w:t>
      </w:r>
    </w:p>
    <w:p w14:paraId="147D9AAD" w14:textId="77777777" w:rsidR="00F3247C" w:rsidRPr="004049FF" w:rsidRDefault="00F3247C" w:rsidP="00215278">
      <w:pPr>
        <w:pStyle w:val="Akapitzlist"/>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mapy do celów projektowych; </w:t>
      </w:r>
    </w:p>
    <w:p w14:paraId="31A39E63"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lastRenderedPageBreak/>
        <w:t xml:space="preserve">niezbędnych badań geotechnicznych; </w:t>
      </w:r>
    </w:p>
    <w:p w14:paraId="6D001700"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koncepcji projektowej podlegającej akceptacji Zamawiającego; </w:t>
      </w:r>
    </w:p>
    <w:p w14:paraId="377F4F70"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projektu zagospodarowania terenu; </w:t>
      </w:r>
    </w:p>
    <w:p w14:paraId="2A176005"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projektu architektoniczno-budowlanego; </w:t>
      </w:r>
    </w:p>
    <w:p w14:paraId="5DCB5B9C"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projektu technicznego; </w:t>
      </w:r>
    </w:p>
    <w:p w14:paraId="5D864790"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projektów wszystkich wymaganych branż; </w:t>
      </w:r>
    </w:p>
    <w:p w14:paraId="03743BA1"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informacji dotyczącej bezpieczeństwa i ochrony zdrowia (BIOZ); </w:t>
      </w:r>
    </w:p>
    <w:p w14:paraId="1D203A93"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kosztorysu inwestorskiego; </w:t>
      </w:r>
    </w:p>
    <w:p w14:paraId="7873DDE2"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przedmiaru robót; </w:t>
      </w:r>
    </w:p>
    <w:p w14:paraId="1014280E"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Specyfikacji Technicznej Wykonania i Odbioru Robót Budowlanych; </w:t>
      </w:r>
    </w:p>
    <w:p w14:paraId="70516BC9"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zbiorczego zestawienia kosztów inwestycji; </w:t>
      </w:r>
    </w:p>
    <w:p w14:paraId="7EA101E4"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harmonogramu rzeczowo-finansowego realizacji inwestycji – jeżeli okaże się wymagany; </w:t>
      </w:r>
    </w:p>
    <w:p w14:paraId="01D27C0C" w14:textId="77777777" w:rsidR="00F3247C" w:rsidRPr="004049FF" w:rsidRDefault="00F3247C" w:rsidP="00215278">
      <w:pPr>
        <w:numPr>
          <w:ilvl w:val="0"/>
          <w:numId w:val="6"/>
        </w:numPr>
        <w:spacing w:after="0" w:line="276" w:lineRule="auto"/>
        <w:jc w:val="both"/>
        <w:rPr>
          <w:rFonts w:ascii="Times New Roman" w:hAnsi="Times New Roman" w:cs="Times New Roman"/>
        </w:rPr>
      </w:pPr>
      <w:r w:rsidRPr="004049FF">
        <w:rPr>
          <w:rFonts w:ascii="Times New Roman" w:hAnsi="Times New Roman" w:cs="Times New Roman"/>
        </w:rPr>
        <w:t xml:space="preserve">wszelkich innych opracowań wymaganych obowiązującymi przepisami. </w:t>
      </w:r>
    </w:p>
    <w:p w14:paraId="02ED8159"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4. Zakres czynności administracyjnych</w:t>
      </w:r>
    </w:p>
    <w:p w14:paraId="6C87F485"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Do obowiązków Wykonawcy należy również:</w:t>
      </w:r>
    </w:p>
    <w:p w14:paraId="36BC8434" w14:textId="77777777" w:rsidR="00F3247C" w:rsidRPr="004049FF" w:rsidRDefault="00F3247C" w:rsidP="00215278">
      <w:pPr>
        <w:pStyle w:val="Akapitzlist"/>
        <w:numPr>
          <w:ilvl w:val="0"/>
          <w:numId w:val="7"/>
        </w:numPr>
        <w:spacing w:after="0" w:line="276" w:lineRule="auto"/>
        <w:jc w:val="both"/>
        <w:rPr>
          <w:rFonts w:ascii="Times New Roman" w:hAnsi="Times New Roman" w:cs="Times New Roman"/>
        </w:rPr>
      </w:pPr>
      <w:r w:rsidRPr="004049FF">
        <w:rPr>
          <w:rFonts w:ascii="Times New Roman" w:hAnsi="Times New Roman" w:cs="Times New Roman"/>
        </w:rPr>
        <w:t xml:space="preserve">uzyskanie warunków technicznych; </w:t>
      </w:r>
    </w:p>
    <w:p w14:paraId="792894D5" w14:textId="77777777" w:rsidR="00F3247C" w:rsidRPr="004049FF" w:rsidRDefault="00F3247C" w:rsidP="00215278">
      <w:pPr>
        <w:numPr>
          <w:ilvl w:val="0"/>
          <w:numId w:val="7"/>
        </w:numPr>
        <w:spacing w:after="0" w:line="276" w:lineRule="auto"/>
        <w:jc w:val="both"/>
        <w:rPr>
          <w:rFonts w:ascii="Times New Roman" w:hAnsi="Times New Roman" w:cs="Times New Roman"/>
        </w:rPr>
      </w:pPr>
      <w:r w:rsidRPr="004049FF">
        <w:rPr>
          <w:rFonts w:ascii="Times New Roman" w:hAnsi="Times New Roman" w:cs="Times New Roman"/>
        </w:rPr>
        <w:t xml:space="preserve">uzyskanie wszystkich wymaganych uzgodnień; </w:t>
      </w:r>
    </w:p>
    <w:p w14:paraId="24E29655" w14:textId="77777777" w:rsidR="00F3247C" w:rsidRPr="004049FF" w:rsidRDefault="00F3247C" w:rsidP="00215278">
      <w:pPr>
        <w:numPr>
          <w:ilvl w:val="0"/>
          <w:numId w:val="7"/>
        </w:numPr>
        <w:spacing w:after="0" w:line="276" w:lineRule="auto"/>
        <w:jc w:val="both"/>
        <w:rPr>
          <w:rFonts w:ascii="Times New Roman" w:hAnsi="Times New Roman" w:cs="Times New Roman"/>
        </w:rPr>
      </w:pPr>
      <w:r w:rsidRPr="004049FF">
        <w:rPr>
          <w:rFonts w:ascii="Times New Roman" w:hAnsi="Times New Roman" w:cs="Times New Roman"/>
        </w:rPr>
        <w:t xml:space="preserve">uzyskanie wszystkich wymaganych opinii; </w:t>
      </w:r>
    </w:p>
    <w:p w14:paraId="23AE0489" w14:textId="77777777" w:rsidR="00F3247C" w:rsidRPr="004049FF" w:rsidRDefault="00F3247C" w:rsidP="00215278">
      <w:pPr>
        <w:numPr>
          <w:ilvl w:val="0"/>
          <w:numId w:val="7"/>
        </w:numPr>
        <w:spacing w:after="0" w:line="276" w:lineRule="auto"/>
        <w:jc w:val="both"/>
        <w:rPr>
          <w:rFonts w:ascii="Times New Roman" w:hAnsi="Times New Roman" w:cs="Times New Roman"/>
        </w:rPr>
      </w:pPr>
      <w:r w:rsidRPr="004049FF">
        <w:rPr>
          <w:rFonts w:ascii="Times New Roman" w:hAnsi="Times New Roman" w:cs="Times New Roman"/>
        </w:rPr>
        <w:t xml:space="preserve">uzyskanie decyzji administracyjnych niezbędnych do realizacji inwestycji; </w:t>
      </w:r>
    </w:p>
    <w:p w14:paraId="65F0C473" w14:textId="77777777" w:rsidR="00F3247C" w:rsidRPr="004049FF" w:rsidRDefault="00F3247C" w:rsidP="00215278">
      <w:pPr>
        <w:numPr>
          <w:ilvl w:val="0"/>
          <w:numId w:val="7"/>
        </w:numPr>
        <w:spacing w:after="0" w:line="276" w:lineRule="auto"/>
        <w:jc w:val="both"/>
        <w:rPr>
          <w:rFonts w:ascii="Times New Roman" w:hAnsi="Times New Roman" w:cs="Times New Roman"/>
        </w:rPr>
      </w:pPr>
      <w:r w:rsidRPr="004049FF">
        <w:rPr>
          <w:rFonts w:ascii="Times New Roman" w:hAnsi="Times New Roman" w:cs="Times New Roman"/>
        </w:rPr>
        <w:t xml:space="preserve">przygotowanie kompletnych wniosków do właściwych organów; </w:t>
      </w:r>
    </w:p>
    <w:p w14:paraId="60AD50F5" w14:textId="77777777" w:rsidR="00F3247C" w:rsidRPr="004049FF" w:rsidRDefault="00F3247C" w:rsidP="00215278">
      <w:pPr>
        <w:numPr>
          <w:ilvl w:val="0"/>
          <w:numId w:val="7"/>
        </w:numPr>
        <w:spacing w:after="0" w:line="276" w:lineRule="auto"/>
        <w:jc w:val="both"/>
        <w:rPr>
          <w:rFonts w:ascii="Times New Roman" w:hAnsi="Times New Roman" w:cs="Times New Roman"/>
        </w:rPr>
      </w:pPr>
      <w:r w:rsidRPr="004049FF">
        <w:rPr>
          <w:rFonts w:ascii="Times New Roman" w:hAnsi="Times New Roman" w:cs="Times New Roman"/>
        </w:rPr>
        <w:t xml:space="preserve">reprezentowanie Zamawiającego przed organami administracji publicznej na podstawie udzielonego pełnomocnictwa; </w:t>
      </w:r>
    </w:p>
    <w:p w14:paraId="7407B765" w14:textId="77777777" w:rsidR="00F3247C" w:rsidRPr="004049FF" w:rsidRDefault="00F3247C" w:rsidP="00215278">
      <w:pPr>
        <w:numPr>
          <w:ilvl w:val="0"/>
          <w:numId w:val="7"/>
        </w:numPr>
        <w:spacing w:after="0" w:line="276" w:lineRule="auto"/>
        <w:jc w:val="both"/>
        <w:rPr>
          <w:rFonts w:ascii="Times New Roman" w:hAnsi="Times New Roman" w:cs="Times New Roman"/>
        </w:rPr>
      </w:pPr>
      <w:r w:rsidRPr="004049FF">
        <w:rPr>
          <w:rFonts w:ascii="Times New Roman" w:hAnsi="Times New Roman" w:cs="Times New Roman"/>
        </w:rPr>
        <w:t xml:space="preserve">uzyskanie ostatecznej decyzji o pozwoleniu na budowę. </w:t>
      </w:r>
    </w:p>
    <w:p w14:paraId="67138936"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5. Wymagania dotyczące budowli ochronnej</w:t>
      </w:r>
    </w:p>
    <w:p w14:paraId="7383CFA1"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Projektowana dokumentacja powinna spełniać wymagania wynikające z:</w:t>
      </w:r>
    </w:p>
    <w:p w14:paraId="22C14CB9" w14:textId="77777777" w:rsidR="00F3247C" w:rsidRPr="004049FF" w:rsidRDefault="00F3247C" w:rsidP="00215278">
      <w:pPr>
        <w:pStyle w:val="Akapitzlist"/>
        <w:numPr>
          <w:ilvl w:val="0"/>
          <w:numId w:val="8"/>
        </w:numPr>
        <w:spacing w:after="0" w:line="276" w:lineRule="auto"/>
        <w:jc w:val="both"/>
        <w:rPr>
          <w:rFonts w:ascii="Times New Roman" w:hAnsi="Times New Roman" w:cs="Times New Roman"/>
        </w:rPr>
      </w:pPr>
      <w:r w:rsidRPr="004049FF">
        <w:rPr>
          <w:rFonts w:ascii="Times New Roman" w:hAnsi="Times New Roman" w:cs="Times New Roman"/>
        </w:rPr>
        <w:t xml:space="preserve">ustawy o ochronie ludności i obronie cywilnej, </w:t>
      </w:r>
    </w:p>
    <w:p w14:paraId="6CA92B26" w14:textId="77777777" w:rsidR="00F3247C" w:rsidRPr="004049FF" w:rsidRDefault="00F3247C" w:rsidP="00215278">
      <w:pPr>
        <w:numPr>
          <w:ilvl w:val="0"/>
          <w:numId w:val="8"/>
        </w:numPr>
        <w:spacing w:after="0" w:line="276" w:lineRule="auto"/>
        <w:jc w:val="both"/>
        <w:rPr>
          <w:rFonts w:ascii="Times New Roman" w:hAnsi="Times New Roman" w:cs="Times New Roman"/>
        </w:rPr>
      </w:pPr>
      <w:r w:rsidRPr="004049FF">
        <w:rPr>
          <w:rFonts w:ascii="Times New Roman" w:hAnsi="Times New Roman" w:cs="Times New Roman"/>
        </w:rPr>
        <w:t xml:space="preserve">ustawy Prawo budowlane, </w:t>
      </w:r>
    </w:p>
    <w:p w14:paraId="30E937C2" w14:textId="77777777" w:rsidR="00F3247C" w:rsidRPr="004049FF" w:rsidRDefault="00F3247C" w:rsidP="00215278">
      <w:pPr>
        <w:numPr>
          <w:ilvl w:val="0"/>
          <w:numId w:val="8"/>
        </w:numPr>
        <w:spacing w:after="0" w:line="276" w:lineRule="auto"/>
        <w:jc w:val="both"/>
        <w:rPr>
          <w:rFonts w:ascii="Times New Roman" w:hAnsi="Times New Roman" w:cs="Times New Roman"/>
        </w:rPr>
      </w:pPr>
      <w:r w:rsidRPr="004049FF">
        <w:rPr>
          <w:rFonts w:ascii="Times New Roman" w:hAnsi="Times New Roman" w:cs="Times New Roman"/>
        </w:rPr>
        <w:t xml:space="preserve">aktów wykonawczych wydanych na podstawie tych ustaw, </w:t>
      </w:r>
    </w:p>
    <w:p w14:paraId="7E0CD721" w14:textId="77777777" w:rsidR="00F3247C" w:rsidRPr="004049FF" w:rsidRDefault="00F3247C" w:rsidP="00215278">
      <w:pPr>
        <w:numPr>
          <w:ilvl w:val="0"/>
          <w:numId w:val="8"/>
        </w:numPr>
        <w:spacing w:after="0" w:line="276" w:lineRule="auto"/>
        <w:jc w:val="both"/>
        <w:rPr>
          <w:rFonts w:ascii="Times New Roman" w:hAnsi="Times New Roman" w:cs="Times New Roman"/>
        </w:rPr>
      </w:pPr>
      <w:r w:rsidRPr="004049FF">
        <w:rPr>
          <w:rFonts w:ascii="Times New Roman" w:hAnsi="Times New Roman" w:cs="Times New Roman"/>
        </w:rPr>
        <w:t xml:space="preserve">obowiązujących Polskich Norm, </w:t>
      </w:r>
    </w:p>
    <w:p w14:paraId="4DA5FC08" w14:textId="77777777" w:rsidR="00F3247C" w:rsidRPr="004049FF" w:rsidRDefault="00F3247C" w:rsidP="00215278">
      <w:pPr>
        <w:numPr>
          <w:ilvl w:val="0"/>
          <w:numId w:val="8"/>
        </w:numPr>
        <w:spacing w:after="0" w:line="276" w:lineRule="auto"/>
        <w:jc w:val="both"/>
        <w:rPr>
          <w:rFonts w:ascii="Times New Roman" w:hAnsi="Times New Roman" w:cs="Times New Roman"/>
        </w:rPr>
      </w:pPr>
      <w:r w:rsidRPr="004049FF">
        <w:rPr>
          <w:rFonts w:ascii="Times New Roman" w:hAnsi="Times New Roman" w:cs="Times New Roman"/>
        </w:rPr>
        <w:t xml:space="preserve">zasad wiedzy technicznej, </w:t>
      </w:r>
    </w:p>
    <w:p w14:paraId="73C2A03C" w14:textId="77777777" w:rsidR="00F3247C" w:rsidRPr="004049FF" w:rsidRDefault="00F3247C" w:rsidP="00215278">
      <w:pPr>
        <w:numPr>
          <w:ilvl w:val="0"/>
          <w:numId w:val="8"/>
        </w:numPr>
        <w:spacing w:after="0" w:line="276" w:lineRule="auto"/>
        <w:jc w:val="both"/>
        <w:rPr>
          <w:rFonts w:ascii="Times New Roman" w:hAnsi="Times New Roman" w:cs="Times New Roman"/>
        </w:rPr>
      </w:pPr>
      <w:r w:rsidRPr="004049FF">
        <w:rPr>
          <w:rFonts w:ascii="Times New Roman" w:hAnsi="Times New Roman" w:cs="Times New Roman"/>
        </w:rPr>
        <w:t xml:space="preserve">aktualnych wytycznych dotyczących projektowania budowli ochronnych. </w:t>
      </w:r>
    </w:p>
    <w:p w14:paraId="0C8A1C21"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Projekt powinien uwzględniać wszystkie wymagania właściwe dla budowli ochronnej kategorii U1.</w:t>
      </w:r>
    </w:p>
    <w:p w14:paraId="2965DB0E"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6. Analiza wymagań budowli ochronnej</w:t>
      </w:r>
    </w:p>
    <w:p w14:paraId="43918359"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Dokumentacja projektowa powinna zawierać odrębne opracowanie obejmujące analizę spełnienia wymagań dla budowli ochronnej kategorii U1.</w:t>
      </w:r>
    </w:p>
    <w:p w14:paraId="4068D050"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Analiza powinna obejmować w szczególności:</w:t>
      </w:r>
    </w:p>
    <w:p w14:paraId="100C64E2" w14:textId="77777777" w:rsidR="00F3247C" w:rsidRPr="004049FF" w:rsidRDefault="00F3247C" w:rsidP="00215278">
      <w:pPr>
        <w:pStyle w:val="Akapitzlist"/>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odporność konstrukcji; </w:t>
      </w:r>
    </w:p>
    <w:p w14:paraId="4686E115"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rozwiązania materiałowe; </w:t>
      </w:r>
    </w:p>
    <w:p w14:paraId="3F75B833"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bezpieczeństwo konstrukcyjne; </w:t>
      </w:r>
    </w:p>
    <w:p w14:paraId="222840A4"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szczelność obiektu; </w:t>
      </w:r>
    </w:p>
    <w:p w14:paraId="7D448B52"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lastRenderedPageBreak/>
        <w:t xml:space="preserve">system wentylacji; </w:t>
      </w:r>
    </w:p>
    <w:p w14:paraId="49A1CE63"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system filtrowentylacji, jeżeli będzie wymagany; </w:t>
      </w:r>
    </w:p>
    <w:p w14:paraId="5F7780B5"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autonomię funkcjonowania obiektu; </w:t>
      </w:r>
    </w:p>
    <w:p w14:paraId="06918A4E"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zaopatrzenie w wodę; </w:t>
      </w:r>
    </w:p>
    <w:p w14:paraId="1873910E"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odprowadzanie ścieków; </w:t>
      </w:r>
    </w:p>
    <w:p w14:paraId="24907AD6"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zasilanie podstawowe; </w:t>
      </w:r>
    </w:p>
    <w:p w14:paraId="55C538C9"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zasilanie awaryjne; </w:t>
      </w:r>
    </w:p>
    <w:p w14:paraId="0A205715"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system oświetlenia; </w:t>
      </w:r>
    </w:p>
    <w:p w14:paraId="15B96EDD"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system łączności; </w:t>
      </w:r>
    </w:p>
    <w:p w14:paraId="05DECA8A"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rozwiązania przeciwpożarowe; </w:t>
      </w:r>
    </w:p>
    <w:p w14:paraId="4F0CB0BA"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organizację dróg ewakuacyjnych; </w:t>
      </w:r>
    </w:p>
    <w:p w14:paraId="34E4A9EF"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dostępność dla osób ze szczególnymi potrzebami; </w:t>
      </w:r>
    </w:p>
    <w:p w14:paraId="435811E9"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zdolność przyjęcia zakładanej liczby osób; </w:t>
      </w:r>
    </w:p>
    <w:p w14:paraId="24B3FA8D" w14:textId="77777777" w:rsidR="00F3247C" w:rsidRPr="004049FF" w:rsidRDefault="00F3247C" w:rsidP="00215278">
      <w:pPr>
        <w:numPr>
          <w:ilvl w:val="0"/>
          <w:numId w:val="9"/>
        </w:numPr>
        <w:spacing w:after="0" w:line="276" w:lineRule="auto"/>
        <w:jc w:val="both"/>
        <w:rPr>
          <w:rFonts w:ascii="Times New Roman" w:hAnsi="Times New Roman" w:cs="Times New Roman"/>
        </w:rPr>
      </w:pPr>
      <w:r w:rsidRPr="004049FF">
        <w:rPr>
          <w:rFonts w:ascii="Times New Roman" w:hAnsi="Times New Roman" w:cs="Times New Roman"/>
        </w:rPr>
        <w:t xml:space="preserve">zgodność z wymaganiami ochrony ludności. </w:t>
      </w:r>
    </w:p>
    <w:p w14:paraId="279FC412"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7. Współpraca z Zamawiającym</w:t>
      </w:r>
    </w:p>
    <w:p w14:paraId="3731C001"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Wykonawca zobowiązany jest do bieżącego konsultowania przyjmowanych rozwiązań projektowych z Zamawiającym.</w:t>
      </w:r>
    </w:p>
    <w:p w14:paraId="0A9FBB8F"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Przed przystąpieniem do opracowania projektu budowlanego Wykonawca przedstawi Zamawiającemu koncepcję projektową.</w:t>
      </w:r>
    </w:p>
    <w:p w14:paraId="2CEB2495"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Projekt budowlany może zostać opracowany dopiero po zaakceptowaniu koncepcji przez Zamawiającego.</w:t>
      </w:r>
    </w:p>
    <w:p w14:paraId="53E7347B"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Akceptacja koncepcji nie zwalnia Wykonawcy z odpowiedzialności za zgodność dokumentacji z przepisami prawa.</w:t>
      </w:r>
    </w:p>
    <w:p w14:paraId="67D5300B"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8. Prawa autorskie</w:t>
      </w:r>
    </w:p>
    <w:p w14:paraId="78A0FC45"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 ramach wynagrodzenia Wykonawca przeniesie na Zamawiającego autorskie prawa majątkowe do całej dokumentacji projektowej bez ograniczeń czasowych i terytorialnych.</w:t>
      </w:r>
    </w:p>
    <w:p w14:paraId="52FAE0F2" w14:textId="77777777" w:rsidR="00F3247C"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Przeniesienie praw obejmować będzie wszystkie pola eksploatacji niezbędne do realizacji inwestycji, jej przebudowy, rozbudowy, modernizacji, remontów oraz wykonywania kolejnych egzemplarzy dokumentacji.</w:t>
      </w:r>
    </w:p>
    <w:p w14:paraId="458F1C70"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9. Forma przekazania dokumentacji</w:t>
      </w:r>
    </w:p>
    <w:p w14:paraId="1E42DDD0"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Dokumentacja zostanie przekazana:</w:t>
      </w:r>
    </w:p>
    <w:p w14:paraId="06444856" w14:textId="498BA3C5" w:rsidR="00F3247C" w:rsidRPr="00B24FCE" w:rsidRDefault="00532EA2" w:rsidP="00215278">
      <w:pPr>
        <w:pStyle w:val="Akapitzlist"/>
        <w:numPr>
          <w:ilvl w:val="0"/>
          <w:numId w:val="10"/>
        </w:numPr>
        <w:spacing w:after="0" w:line="276" w:lineRule="auto"/>
        <w:jc w:val="both"/>
        <w:rPr>
          <w:rFonts w:ascii="Times New Roman" w:hAnsi="Times New Roman" w:cs="Times New Roman"/>
        </w:rPr>
      </w:pPr>
      <w:r w:rsidRPr="00B24FCE">
        <w:rPr>
          <w:rFonts w:ascii="Times New Roman" w:hAnsi="Times New Roman" w:cs="Times New Roman"/>
        </w:rPr>
        <w:t xml:space="preserve">budowlana wraz z projektami branżowymi  w </w:t>
      </w:r>
      <w:r w:rsidR="00F3247C" w:rsidRPr="00B24FCE">
        <w:rPr>
          <w:rFonts w:ascii="Times New Roman" w:hAnsi="Times New Roman" w:cs="Times New Roman"/>
        </w:rPr>
        <w:t xml:space="preserve">5 egzemplarzach papierowych; </w:t>
      </w:r>
    </w:p>
    <w:p w14:paraId="60E0BE65" w14:textId="7F5E6BA9" w:rsidR="00532EA2" w:rsidRPr="00B24FCE" w:rsidRDefault="00532EA2" w:rsidP="00215278">
      <w:pPr>
        <w:pStyle w:val="Akapitzlist"/>
        <w:numPr>
          <w:ilvl w:val="0"/>
          <w:numId w:val="10"/>
        </w:numPr>
        <w:spacing w:after="0" w:line="276" w:lineRule="auto"/>
        <w:jc w:val="both"/>
        <w:rPr>
          <w:rFonts w:ascii="Times New Roman" w:hAnsi="Times New Roman" w:cs="Times New Roman"/>
        </w:rPr>
      </w:pPr>
      <w:r w:rsidRPr="00B24FCE">
        <w:rPr>
          <w:rFonts w:ascii="Times New Roman" w:hAnsi="Times New Roman" w:cs="Times New Roman"/>
        </w:rPr>
        <w:t>projekty wykonawcze ( techniczne) w 3 egzemplarzach papierowych;</w:t>
      </w:r>
    </w:p>
    <w:p w14:paraId="639F998F" w14:textId="0ABA7131" w:rsidR="00532EA2" w:rsidRPr="00B24FCE" w:rsidRDefault="00532EA2" w:rsidP="00215278">
      <w:pPr>
        <w:pStyle w:val="Akapitzlist"/>
        <w:numPr>
          <w:ilvl w:val="0"/>
          <w:numId w:val="10"/>
        </w:numPr>
        <w:spacing w:after="0" w:line="276" w:lineRule="auto"/>
        <w:ind w:left="714" w:hanging="357"/>
        <w:jc w:val="both"/>
        <w:rPr>
          <w:rFonts w:ascii="Times New Roman" w:hAnsi="Times New Roman" w:cs="Times New Roman"/>
        </w:rPr>
      </w:pPr>
      <w:r w:rsidRPr="00215278">
        <w:rPr>
          <w:rFonts w:ascii="Times New Roman" w:hAnsi="Times New Roman" w:cs="Times New Roman"/>
          <w:color w:val="000000"/>
          <w:sz w:val="22"/>
          <w:szCs w:val="22"/>
        </w:rPr>
        <w:t>STWiORB oraz przedmiary i kosztorysy inwestorskie w 2 egzemplarzach papierowych;</w:t>
      </w:r>
    </w:p>
    <w:p w14:paraId="0497C192" w14:textId="71C38264" w:rsidR="00F3247C" w:rsidRPr="00B24FCE" w:rsidRDefault="00F3247C" w:rsidP="00215278">
      <w:pPr>
        <w:numPr>
          <w:ilvl w:val="0"/>
          <w:numId w:val="10"/>
        </w:numPr>
        <w:spacing w:after="0" w:line="276" w:lineRule="auto"/>
        <w:jc w:val="both"/>
        <w:rPr>
          <w:rFonts w:ascii="Times New Roman" w:hAnsi="Times New Roman" w:cs="Times New Roman"/>
        </w:rPr>
      </w:pPr>
      <w:r w:rsidRPr="00B24FCE">
        <w:rPr>
          <w:rFonts w:ascii="Times New Roman" w:hAnsi="Times New Roman" w:cs="Times New Roman"/>
        </w:rPr>
        <w:t>w wersji elektronicznej na nośniku danych</w:t>
      </w:r>
      <w:r w:rsidR="00532EA2" w:rsidRPr="00B24FCE">
        <w:rPr>
          <w:rFonts w:ascii="Times New Roman" w:hAnsi="Times New Roman" w:cs="Times New Roman"/>
        </w:rPr>
        <w:t xml:space="preserve"> typu </w:t>
      </w:r>
      <w:r w:rsidR="00532EA2" w:rsidRPr="00215278">
        <w:rPr>
          <w:rFonts w:ascii="Times New Roman" w:hAnsi="Times New Roman" w:cs="Times New Roman"/>
          <w:color w:val="000000"/>
          <w:sz w:val="22"/>
          <w:szCs w:val="22"/>
        </w:rPr>
        <w:t>pendrive</w:t>
      </w:r>
      <w:r w:rsidRPr="00B24FCE">
        <w:rPr>
          <w:rFonts w:ascii="Times New Roman" w:hAnsi="Times New Roman" w:cs="Times New Roman"/>
        </w:rPr>
        <w:t xml:space="preserve">. </w:t>
      </w:r>
    </w:p>
    <w:p w14:paraId="4CE9A59A"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Dokumentacja elektroniczna obejmować będzie co najmniej:</w:t>
      </w:r>
    </w:p>
    <w:p w14:paraId="3A82DB30" w14:textId="77777777" w:rsidR="00F3247C" w:rsidRPr="004049FF" w:rsidRDefault="00F3247C" w:rsidP="00215278">
      <w:pPr>
        <w:numPr>
          <w:ilvl w:val="0"/>
          <w:numId w:val="11"/>
        </w:numPr>
        <w:spacing w:after="0" w:line="276" w:lineRule="auto"/>
        <w:jc w:val="both"/>
        <w:rPr>
          <w:rFonts w:ascii="Times New Roman" w:hAnsi="Times New Roman" w:cs="Times New Roman"/>
        </w:rPr>
      </w:pPr>
      <w:r w:rsidRPr="004049FF">
        <w:rPr>
          <w:rFonts w:ascii="Times New Roman" w:hAnsi="Times New Roman" w:cs="Times New Roman"/>
        </w:rPr>
        <w:t xml:space="preserve">pliki PDF, </w:t>
      </w:r>
    </w:p>
    <w:p w14:paraId="491F9CE6" w14:textId="77777777" w:rsidR="00F3247C" w:rsidRPr="004049FF" w:rsidRDefault="00F3247C" w:rsidP="00215278">
      <w:pPr>
        <w:numPr>
          <w:ilvl w:val="0"/>
          <w:numId w:val="11"/>
        </w:numPr>
        <w:spacing w:after="0" w:line="276" w:lineRule="auto"/>
        <w:jc w:val="both"/>
        <w:rPr>
          <w:rFonts w:ascii="Times New Roman" w:hAnsi="Times New Roman" w:cs="Times New Roman"/>
        </w:rPr>
      </w:pPr>
      <w:r w:rsidRPr="004049FF">
        <w:rPr>
          <w:rFonts w:ascii="Times New Roman" w:hAnsi="Times New Roman" w:cs="Times New Roman"/>
        </w:rPr>
        <w:t xml:space="preserve">pliki DWG, </w:t>
      </w:r>
    </w:p>
    <w:p w14:paraId="5CD302F0" w14:textId="77777777" w:rsidR="00F3247C" w:rsidRPr="004049FF" w:rsidRDefault="00F3247C" w:rsidP="00215278">
      <w:pPr>
        <w:numPr>
          <w:ilvl w:val="0"/>
          <w:numId w:val="11"/>
        </w:numPr>
        <w:spacing w:after="0" w:line="276" w:lineRule="auto"/>
        <w:jc w:val="both"/>
        <w:rPr>
          <w:rFonts w:ascii="Times New Roman" w:hAnsi="Times New Roman" w:cs="Times New Roman"/>
        </w:rPr>
      </w:pPr>
      <w:r w:rsidRPr="004049FF">
        <w:rPr>
          <w:rFonts w:ascii="Times New Roman" w:hAnsi="Times New Roman" w:cs="Times New Roman"/>
        </w:rPr>
        <w:t xml:space="preserve">pliki ATH, </w:t>
      </w:r>
    </w:p>
    <w:p w14:paraId="262493CC" w14:textId="77777777" w:rsidR="00F3247C" w:rsidRPr="004049FF" w:rsidRDefault="00F3247C" w:rsidP="00215278">
      <w:pPr>
        <w:numPr>
          <w:ilvl w:val="0"/>
          <w:numId w:val="11"/>
        </w:numPr>
        <w:spacing w:after="0" w:line="276" w:lineRule="auto"/>
        <w:jc w:val="both"/>
        <w:rPr>
          <w:rFonts w:ascii="Times New Roman" w:hAnsi="Times New Roman" w:cs="Times New Roman"/>
        </w:rPr>
      </w:pPr>
      <w:r w:rsidRPr="004049FF">
        <w:rPr>
          <w:rFonts w:ascii="Times New Roman" w:hAnsi="Times New Roman" w:cs="Times New Roman"/>
        </w:rPr>
        <w:t xml:space="preserve">kosztorysy w wersji edytowalnej, </w:t>
      </w:r>
    </w:p>
    <w:p w14:paraId="6446AE15" w14:textId="77777777" w:rsidR="00F3247C" w:rsidRPr="004049FF" w:rsidRDefault="00F3247C" w:rsidP="00215278">
      <w:pPr>
        <w:numPr>
          <w:ilvl w:val="0"/>
          <w:numId w:val="11"/>
        </w:numPr>
        <w:spacing w:after="0" w:line="276" w:lineRule="auto"/>
        <w:jc w:val="both"/>
        <w:rPr>
          <w:rFonts w:ascii="Times New Roman" w:hAnsi="Times New Roman" w:cs="Times New Roman"/>
        </w:rPr>
      </w:pPr>
      <w:r w:rsidRPr="004049FF">
        <w:rPr>
          <w:rFonts w:ascii="Times New Roman" w:hAnsi="Times New Roman" w:cs="Times New Roman"/>
        </w:rPr>
        <w:t xml:space="preserve">przedmiary robót, </w:t>
      </w:r>
    </w:p>
    <w:p w14:paraId="06914595" w14:textId="77777777" w:rsidR="00F3247C" w:rsidRPr="004049FF" w:rsidRDefault="00F3247C" w:rsidP="00215278">
      <w:pPr>
        <w:numPr>
          <w:ilvl w:val="0"/>
          <w:numId w:val="11"/>
        </w:numPr>
        <w:spacing w:after="0" w:line="276" w:lineRule="auto"/>
        <w:jc w:val="both"/>
        <w:rPr>
          <w:rFonts w:ascii="Times New Roman" w:hAnsi="Times New Roman" w:cs="Times New Roman"/>
        </w:rPr>
      </w:pPr>
      <w:r w:rsidRPr="004049FF">
        <w:rPr>
          <w:rFonts w:ascii="Times New Roman" w:hAnsi="Times New Roman" w:cs="Times New Roman"/>
        </w:rPr>
        <w:t xml:space="preserve">wszystkie opracowania źródłowe umożliwiające ich dalszą edycję. </w:t>
      </w:r>
    </w:p>
    <w:p w14:paraId="0E271277"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lastRenderedPageBreak/>
        <w:t>10. Nadzór autorski</w:t>
      </w:r>
    </w:p>
    <w:p w14:paraId="0BFC0E97"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 ramach wynagrodzenia Wykonawca zobowiązuje się do pełnienia nadzoru autorskiego przez cały okres realizacji robót budowlanych.</w:t>
      </w:r>
    </w:p>
    <w:p w14:paraId="5FC86289"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Nadzór autorski obejmuje w szczególności:</w:t>
      </w:r>
    </w:p>
    <w:p w14:paraId="25791E01" w14:textId="77777777" w:rsidR="00F3247C" w:rsidRPr="004049FF" w:rsidRDefault="00F3247C" w:rsidP="00215278">
      <w:pPr>
        <w:pStyle w:val="Akapitzlist"/>
        <w:numPr>
          <w:ilvl w:val="0"/>
          <w:numId w:val="12"/>
        </w:numPr>
        <w:spacing w:after="0" w:line="276" w:lineRule="auto"/>
        <w:ind w:left="714" w:hanging="357"/>
        <w:jc w:val="both"/>
        <w:rPr>
          <w:rFonts w:ascii="Times New Roman" w:hAnsi="Times New Roman" w:cs="Times New Roman"/>
        </w:rPr>
      </w:pPr>
      <w:r w:rsidRPr="004049FF">
        <w:rPr>
          <w:rFonts w:ascii="Times New Roman" w:hAnsi="Times New Roman" w:cs="Times New Roman"/>
        </w:rPr>
        <w:t xml:space="preserve">udział w naradach budowy; </w:t>
      </w:r>
    </w:p>
    <w:p w14:paraId="3280C5FC" w14:textId="77777777" w:rsidR="00F3247C" w:rsidRPr="004049FF" w:rsidRDefault="00F3247C" w:rsidP="00215278">
      <w:pPr>
        <w:numPr>
          <w:ilvl w:val="0"/>
          <w:numId w:val="12"/>
        </w:numPr>
        <w:spacing w:after="0" w:line="276" w:lineRule="auto"/>
        <w:ind w:left="714" w:hanging="357"/>
        <w:jc w:val="both"/>
        <w:rPr>
          <w:rFonts w:ascii="Times New Roman" w:hAnsi="Times New Roman" w:cs="Times New Roman"/>
        </w:rPr>
      </w:pPr>
      <w:r w:rsidRPr="004049FF">
        <w:rPr>
          <w:rFonts w:ascii="Times New Roman" w:hAnsi="Times New Roman" w:cs="Times New Roman"/>
        </w:rPr>
        <w:t xml:space="preserve">udzielanie wyjaśnień dotyczących dokumentacji projektowej; </w:t>
      </w:r>
    </w:p>
    <w:p w14:paraId="1138222D" w14:textId="77777777" w:rsidR="00F3247C" w:rsidRPr="004049FF" w:rsidRDefault="00F3247C" w:rsidP="00215278">
      <w:pPr>
        <w:numPr>
          <w:ilvl w:val="0"/>
          <w:numId w:val="12"/>
        </w:numPr>
        <w:spacing w:after="0" w:line="276" w:lineRule="auto"/>
        <w:ind w:left="714" w:hanging="357"/>
        <w:jc w:val="both"/>
        <w:rPr>
          <w:rFonts w:ascii="Times New Roman" w:hAnsi="Times New Roman" w:cs="Times New Roman"/>
        </w:rPr>
      </w:pPr>
      <w:r w:rsidRPr="004049FF">
        <w:rPr>
          <w:rFonts w:ascii="Times New Roman" w:hAnsi="Times New Roman" w:cs="Times New Roman"/>
        </w:rPr>
        <w:t xml:space="preserve">opracowywanie rozwiązań zamiennych; </w:t>
      </w:r>
    </w:p>
    <w:p w14:paraId="3183D2B8" w14:textId="77777777" w:rsidR="00F3247C" w:rsidRPr="004049FF" w:rsidRDefault="00F3247C" w:rsidP="00215278">
      <w:pPr>
        <w:numPr>
          <w:ilvl w:val="0"/>
          <w:numId w:val="12"/>
        </w:numPr>
        <w:spacing w:after="0" w:line="276" w:lineRule="auto"/>
        <w:ind w:left="714" w:hanging="357"/>
        <w:jc w:val="both"/>
        <w:rPr>
          <w:rFonts w:ascii="Times New Roman" w:hAnsi="Times New Roman" w:cs="Times New Roman"/>
        </w:rPr>
      </w:pPr>
      <w:r w:rsidRPr="004049FF">
        <w:rPr>
          <w:rFonts w:ascii="Times New Roman" w:hAnsi="Times New Roman" w:cs="Times New Roman"/>
        </w:rPr>
        <w:t xml:space="preserve">opiniowanie propozycji zmian; </w:t>
      </w:r>
    </w:p>
    <w:p w14:paraId="2937A36E" w14:textId="77777777" w:rsidR="00F3247C" w:rsidRDefault="00F3247C" w:rsidP="00215278">
      <w:pPr>
        <w:numPr>
          <w:ilvl w:val="0"/>
          <w:numId w:val="12"/>
        </w:numPr>
        <w:spacing w:after="0" w:line="276" w:lineRule="auto"/>
        <w:ind w:left="714" w:hanging="357"/>
        <w:jc w:val="both"/>
        <w:rPr>
          <w:rFonts w:ascii="Times New Roman" w:hAnsi="Times New Roman" w:cs="Times New Roman"/>
        </w:rPr>
      </w:pPr>
      <w:r w:rsidRPr="004049FF">
        <w:rPr>
          <w:rFonts w:ascii="Times New Roman" w:hAnsi="Times New Roman" w:cs="Times New Roman"/>
        </w:rPr>
        <w:t xml:space="preserve">potwierdzanie zgodności wykonywanych robót z dokumentacją projektową. </w:t>
      </w:r>
    </w:p>
    <w:p w14:paraId="56856A7B" w14:textId="6A216D81" w:rsidR="00F3247C" w:rsidRPr="00215278" w:rsidRDefault="00DD3ED7" w:rsidP="00215278">
      <w:pPr>
        <w:pStyle w:val="Akapitzlist"/>
        <w:numPr>
          <w:ilvl w:val="0"/>
          <w:numId w:val="43"/>
        </w:numPr>
        <w:tabs>
          <w:tab w:val="clear" w:pos="720"/>
          <w:tab w:val="num" w:pos="426"/>
        </w:tabs>
        <w:spacing w:after="0" w:line="276" w:lineRule="auto"/>
        <w:ind w:hanging="720"/>
        <w:jc w:val="both"/>
        <w:rPr>
          <w:rFonts w:ascii="Times New Roman" w:hAnsi="Times New Roman" w:cs="Times New Roman"/>
          <w:u w:val="single"/>
        </w:rPr>
      </w:pPr>
      <w:r w:rsidRPr="00215278">
        <w:rPr>
          <w:rFonts w:ascii="Times New Roman" w:hAnsi="Times New Roman" w:cs="Times New Roman"/>
          <w:u w:val="single"/>
        </w:rPr>
        <w:t xml:space="preserve">Dodatkowe informacje </w:t>
      </w:r>
    </w:p>
    <w:p w14:paraId="123AE5A6" w14:textId="280094C3" w:rsidR="00DD3ED7" w:rsidRPr="00DD3ED7" w:rsidRDefault="00DD3ED7" w:rsidP="00215278">
      <w:pPr>
        <w:pStyle w:val="Akapitzlist"/>
        <w:spacing w:after="0" w:line="264" w:lineRule="auto"/>
        <w:ind w:left="567" w:hanging="283"/>
        <w:jc w:val="both"/>
        <w:rPr>
          <w:rFonts w:ascii="Times New Roman" w:hAnsi="Times New Roman" w:cs="Times New Roman"/>
        </w:rPr>
      </w:pPr>
      <w:r w:rsidRPr="00DD3ED7">
        <w:rPr>
          <w:rFonts w:ascii="Times New Roman" w:hAnsi="Times New Roman" w:cs="Times New Roman"/>
        </w:rPr>
        <w:t>1</w:t>
      </w:r>
      <w:r>
        <w:rPr>
          <w:rFonts w:ascii="Times New Roman" w:hAnsi="Times New Roman" w:cs="Times New Roman"/>
        </w:rPr>
        <w:t>)</w:t>
      </w:r>
      <w:r w:rsidRPr="00DD3ED7">
        <w:rPr>
          <w:rFonts w:ascii="Times New Roman" w:hAnsi="Times New Roman" w:cs="Times New Roman"/>
        </w:rPr>
        <w:t xml:space="preserve"> Zamawiający wskazuje, że przepisy ustawy z dnia 5 grudnia 2024 r. o ochronie ludności i obronie cywilnej nie przewidują obowiązku oznaczania dokumentacji projektowej budowli ochronnej klauzulą tajności w rozumieniu przepisów ustawy z dnia 5 sierpnia 2010 r. o ochronie informacji niejawnych. Na dzień wszczęcia postępowania Zamawiający nie przewiduje udostępniania wykonawcom informacji niejawnych </w:t>
      </w:r>
      <w:r w:rsidR="00F04ABB">
        <w:rPr>
          <w:rFonts w:ascii="Times New Roman" w:hAnsi="Times New Roman" w:cs="Times New Roman"/>
        </w:rPr>
        <w:t xml:space="preserve">                         </w:t>
      </w:r>
      <w:r w:rsidRPr="00DD3ED7">
        <w:rPr>
          <w:rFonts w:ascii="Times New Roman" w:hAnsi="Times New Roman" w:cs="Times New Roman"/>
        </w:rPr>
        <w:t>w ramach dokumentacji postępowania.</w:t>
      </w:r>
    </w:p>
    <w:p w14:paraId="05A1F723" w14:textId="2A778DF6" w:rsidR="00DD3ED7" w:rsidRPr="00DD3ED7" w:rsidRDefault="00DD3ED7" w:rsidP="00215278">
      <w:pPr>
        <w:pStyle w:val="Akapitzlist"/>
        <w:spacing w:after="0" w:line="264" w:lineRule="auto"/>
        <w:ind w:left="567" w:hanging="283"/>
        <w:jc w:val="both"/>
        <w:rPr>
          <w:rFonts w:ascii="Times New Roman" w:hAnsi="Times New Roman" w:cs="Times New Roman"/>
        </w:rPr>
      </w:pPr>
      <w:r w:rsidRPr="00DD3ED7">
        <w:rPr>
          <w:rFonts w:ascii="Times New Roman" w:hAnsi="Times New Roman" w:cs="Times New Roman"/>
        </w:rPr>
        <w:t>2</w:t>
      </w:r>
      <w:r>
        <w:rPr>
          <w:rFonts w:ascii="Times New Roman" w:hAnsi="Times New Roman" w:cs="Times New Roman"/>
        </w:rPr>
        <w:t>)</w:t>
      </w:r>
      <w:r w:rsidRPr="00DD3ED7">
        <w:rPr>
          <w:rFonts w:ascii="Times New Roman" w:hAnsi="Times New Roman" w:cs="Times New Roman"/>
        </w:rPr>
        <w:t xml:space="preserve"> Jeżeli w toku realizacji zamówienia powstanie konieczność udostępnienia Wykonawcy informacji niejawnych, wytworzenia przez Wykonawcę materiałów zawierających informacje niejawne albo wykonywania innych czynności związanych z dostępem do takich informacji, Wykonawca zobowiązany będzie do zapewnienia przestrzegania przepisów ustawy z dnia</w:t>
      </w:r>
      <w:r>
        <w:rPr>
          <w:rFonts w:ascii="Times New Roman" w:hAnsi="Times New Roman" w:cs="Times New Roman"/>
        </w:rPr>
        <w:t xml:space="preserve"> </w:t>
      </w:r>
      <w:r w:rsidRPr="00DD3ED7">
        <w:rPr>
          <w:rFonts w:ascii="Times New Roman" w:hAnsi="Times New Roman" w:cs="Times New Roman"/>
        </w:rPr>
        <w:t>5 sierpnia 2010 r. o ochronie informacji niejawnych oraz aktów wykonawczych wydanych na jej podstawie.</w:t>
      </w:r>
    </w:p>
    <w:p w14:paraId="6061C11F" w14:textId="5B46156D" w:rsidR="00DD3ED7" w:rsidRPr="00DD3ED7" w:rsidRDefault="00DD3ED7" w:rsidP="00215278">
      <w:pPr>
        <w:pStyle w:val="Akapitzlist"/>
        <w:spacing w:after="0" w:line="264" w:lineRule="auto"/>
        <w:ind w:left="567" w:hanging="283"/>
        <w:jc w:val="both"/>
        <w:rPr>
          <w:rFonts w:ascii="Times New Roman" w:hAnsi="Times New Roman" w:cs="Times New Roman"/>
        </w:rPr>
      </w:pPr>
      <w:r w:rsidRPr="00DD3ED7">
        <w:rPr>
          <w:rFonts w:ascii="Times New Roman" w:hAnsi="Times New Roman" w:cs="Times New Roman"/>
        </w:rPr>
        <w:t>3</w:t>
      </w:r>
      <w:r>
        <w:rPr>
          <w:rFonts w:ascii="Times New Roman" w:hAnsi="Times New Roman" w:cs="Times New Roman"/>
        </w:rPr>
        <w:t>)</w:t>
      </w:r>
      <w:r w:rsidRPr="00DD3ED7">
        <w:rPr>
          <w:rFonts w:ascii="Times New Roman" w:hAnsi="Times New Roman" w:cs="Times New Roman"/>
        </w:rPr>
        <w:t xml:space="preserve"> Dostęp do informacji niejawnych może zostać udzielony wyłącznie osobom spełniającym wymagania określone w przepisach prawa, odpowiednio do klauzuli tajności udostępnianych informacji oraz sposobu i miejsca ich przetwarzania.</w:t>
      </w:r>
    </w:p>
    <w:p w14:paraId="6315A580" w14:textId="15043F42" w:rsidR="00DD3ED7" w:rsidRPr="00DD3ED7" w:rsidRDefault="00DD3ED7" w:rsidP="00215278">
      <w:pPr>
        <w:pStyle w:val="Akapitzlist"/>
        <w:spacing w:after="0" w:line="264" w:lineRule="auto"/>
        <w:ind w:left="567" w:hanging="283"/>
        <w:jc w:val="both"/>
        <w:rPr>
          <w:rFonts w:ascii="Times New Roman" w:hAnsi="Times New Roman" w:cs="Times New Roman"/>
        </w:rPr>
      </w:pPr>
      <w:r w:rsidRPr="00DD3ED7">
        <w:rPr>
          <w:rFonts w:ascii="Times New Roman" w:hAnsi="Times New Roman" w:cs="Times New Roman"/>
        </w:rPr>
        <w:t>4</w:t>
      </w:r>
      <w:r>
        <w:rPr>
          <w:rFonts w:ascii="Times New Roman" w:hAnsi="Times New Roman" w:cs="Times New Roman"/>
        </w:rPr>
        <w:t>)</w:t>
      </w:r>
      <w:r w:rsidRPr="00DD3ED7">
        <w:rPr>
          <w:rFonts w:ascii="Times New Roman" w:hAnsi="Times New Roman" w:cs="Times New Roman"/>
        </w:rPr>
        <w:t xml:space="preserve"> W przypadku informacji niejawnych o klauzuli „zastrzeżone” osoby wykonujące czynności związane z dostępem do takich informacji zobowiązane są spełniać wymagania określone w art. 21 ust. 4 ustawy o ochronie informacji niejawnych, w szczególności posiadać pisemne upoważnienie, jeżeli nie posiadają odpowiedniego poświadczenia bezpieczeństwa, oraz odbyć szkolenie w zakresie ochrony informacji niejawnych.</w:t>
      </w:r>
    </w:p>
    <w:p w14:paraId="1AF8568B" w14:textId="5944BCFC" w:rsidR="00DD3ED7" w:rsidRPr="00DD3ED7" w:rsidRDefault="00DD3ED7" w:rsidP="00215278">
      <w:pPr>
        <w:pStyle w:val="Akapitzlist"/>
        <w:spacing w:after="0" w:line="264" w:lineRule="auto"/>
        <w:ind w:left="567" w:hanging="283"/>
        <w:jc w:val="both"/>
        <w:rPr>
          <w:rFonts w:ascii="Times New Roman" w:hAnsi="Times New Roman" w:cs="Times New Roman"/>
        </w:rPr>
      </w:pPr>
      <w:r w:rsidRPr="00DD3ED7">
        <w:rPr>
          <w:rFonts w:ascii="Times New Roman" w:hAnsi="Times New Roman" w:cs="Times New Roman"/>
        </w:rPr>
        <w:t>5</w:t>
      </w:r>
      <w:r>
        <w:rPr>
          <w:rFonts w:ascii="Times New Roman" w:hAnsi="Times New Roman" w:cs="Times New Roman"/>
        </w:rPr>
        <w:t>)</w:t>
      </w:r>
      <w:r w:rsidRPr="00DD3ED7">
        <w:rPr>
          <w:rFonts w:ascii="Times New Roman" w:hAnsi="Times New Roman" w:cs="Times New Roman"/>
        </w:rPr>
        <w:t xml:space="preserve"> Wykonawca zobowiązany jest zapewnić ochronę informacji niejawnych udostępnionych lub wytworzonych w związku z realizacją zamówienia, stosownie do nadanej im klauzuli tajności oraz zgodnie z wymaganiami dotyczącymi ich przetwarzania, przechowywania, przekazywania i ochrony.</w:t>
      </w:r>
    </w:p>
    <w:p w14:paraId="4F964984" w14:textId="1A4C83C0" w:rsidR="00DD3ED7" w:rsidRDefault="00DD3ED7" w:rsidP="00F04ABB">
      <w:pPr>
        <w:pStyle w:val="Akapitzlist"/>
        <w:spacing w:after="0" w:line="264" w:lineRule="auto"/>
        <w:ind w:left="568" w:hanging="284"/>
        <w:jc w:val="both"/>
        <w:rPr>
          <w:rFonts w:ascii="Times New Roman" w:hAnsi="Times New Roman" w:cs="Times New Roman"/>
        </w:rPr>
      </w:pPr>
      <w:r w:rsidRPr="00DD3ED7">
        <w:rPr>
          <w:rFonts w:ascii="Times New Roman" w:hAnsi="Times New Roman" w:cs="Times New Roman"/>
        </w:rPr>
        <w:t>6</w:t>
      </w:r>
      <w:r>
        <w:rPr>
          <w:rFonts w:ascii="Times New Roman" w:hAnsi="Times New Roman" w:cs="Times New Roman"/>
        </w:rPr>
        <w:t>)</w:t>
      </w:r>
      <w:r w:rsidRPr="00DD3ED7">
        <w:rPr>
          <w:rFonts w:ascii="Times New Roman" w:hAnsi="Times New Roman" w:cs="Times New Roman"/>
        </w:rPr>
        <w:t xml:space="preserve"> Szczegółowe zasady udostępniania Wykonawcy informacji niejawnych oraz postępowania z materiałami zawierającymi takie informacje zostaną określone przez Zamawiającego przed udostępnieniem tych informacji, odpowiednio do ich klauzuli tajności, sposobu i miejsca przetwarzania oraz zakresu czynności powierzonych Wykonawcy.</w:t>
      </w:r>
    </w:p>
    <w:p w14:paraId="0801B64B" w14:textId="77777777" w:rsidR="00F04ABB" w:rsidRDefault="00F04ABB" w:rsidP="00215278">
      <w:pPr>
        <w:pStyle w:val="Akapitzlist"/>
        <w:spacing w:after="0" w:line="264" w:lineRule="auto"/>
        <w:ind w:left="568" w:hanging="284"/>
        <w:jc w:val="both"/>
        <w:rPr>
          <w:rFonts w:ascii="Times New Roman" w:hAnsi="Times New Roman" w:cs="Times New Roman"/>
        </w:rPr>
      </w:pPr>
    </w:p>
    <w:p w14:paraId="5752E160"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IV. TERMIN WYKONANIA ZAMÓWIENIA</w:t>
      </w:r>
    </w:p>
    <w:p w14:paraId="219D00E9" w14:textId="53F77022" w:rsidR="00F3247C" w:rsidRPr="004049FF" w:rsidRDefault="00F3247C" w:rsidP="00215278">
      <w:pPr>
        <w:numPr>
          <w:ilvl w:val="0"/>
          <w:numId w:val="13"/>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Wykonawca zobowiązany jest wykonać przedmiot zamówienia w terminie</w:t>
      </w:r>
      <w:r w:rsidR="00DD3ED7">
        <w:rPr>
          <w:rFonts w:ascii="Times New Roman" w:hAnsi="Times New Roman" w:cs="Times New Roman"/>
        </w:rPr>
        <w:t xml:space="preserve"> </w:t>
      </w:r>
      <w:r w:rsidR="00DD3ED7" w:rsidRPr="00215278">
        <w:rPr>
          <w:rFonts w:ascii="Times New Roman" w:hAnsi="Times New Roman" w:cs="Times New Roman"/>
          <w:b/>
          <w:bCs/>
        </w:rPr>
        <w:t>do dnia 15 grudnia 2026 r.</w:t>
      </w:r>
      <w:r w:rsidR="00DD3ED7">
        <w:rPr>
          <w:rFonts w:ascii="Times New Roman" w:hAnsi="Times New Roman" w:cs="Times New Roman"/>
        </w:rPr>
        <w:t xml:space="preserve"> </w:t>
      </w:r>
      <w:r w:rsidRPr="004049FF">
        <w:rPr>
          <w:rFonts w:ascii="Times New Roman" w:hAnsi="Times New Roman" w:cs="Times New Roman"/>
        </w:rPr>
        <w:t xml:space="preserve"> </w:t>
      </w:r>
    </w:p>
    <w:p w14:paraId="1F38A6BD" w14:textId="77777777" w:rsidR="00F3247C" w:rsidRPr="004049FF" w:rsidRDefault="00F3247C" w:rsidP="00215278">
      <w:pPr>
        <w:numPr>
          <w:ilvl w:val="0"/>
          <w:numId w:val="13"/>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lastRenderedPageBreak/>
        <w:t xml:space="preserve">Za wykonanie przedmiotu zamówienia uznaje się łączne spełnienie następujących warunków: </w:t>
      </w:r>
    </w:p>
    <w:p w14:paraId="5B616E0F" w14:textId="77777777" w:rsidR="00F3247C" w:rsidRPr="004049FF" w:rsidRDefault="00F3247C" w:rsidP="00215278">
      <w:pPr>
        <w:pStyle w:val="Akapitzlist"/>
        <w:numPr>
          <w:ilvl w:val="1"/>
          <w:numId w:val="13"/>
        </w:numPr>
        <w:tabs>
          <w:tab w:val="num" w:pos="567"/>
        </w:tabs>
        <w:spacing w:after="0" w:line="276" w:lineRule="auto"/>
        <w:ind w:left="567" w:hanging="283"/>
        <w:jc w:val="both"/>
        <w:rPr>
          <w:rFonts w:ascii="Times New Roman" w:hAnsi="Times New Roman" w:cs="Times New Roman"/>
        </w:rPr>
      </w:pPr>
      <w:r w:rsidRPr="004049FF">
        <w:rPr>
          <w:rFonts w:ascii="Times New Roman" w:hAnsi="Times New Roman" w:cs="Times New Roman"/>
        </w:rPr>
        <w:t xml:space="preserve">opracowanie kompletnej dokumentacji projektowej zgodnej z wymaganiami niniejszego postępowania; </w:t>
      </w:r>
    </w:p>
    <w:p w14:paraId="43C827A4" w14:textId="77777777" w:rsidR="00F3247C" w:rsidRPr="004049FF" w:rsidRDefault="00F3247C" w:rsidP="00215278">
      <w:pPr>
        <w:numPr>
          <w:ilvl w:val="1"/>
          <w:numId w:val="13"/>
        </w:numPr>
        <w:tabs>
          <w:tab w:val="num" w:pos="567"/>
        </w:tabs>
        <w:spacing w:after="0" w:line="276" w:lineRule="auto"/>
        <w:ind w:left="567" w:hanging="283"/>
        <w:jc w:val="both"/>
        <w:rPr>
          <w:rFonts w:ascii="Times New Roman" w:hAnsi="Times New Roman" w:cs="Times New Roman"/>
        </w:rPr>
      </w:pPr>
      <w:r w:rsidRPr="004049FF">
        <w:rPr>
          <w:rFonts w:ascii="Times New Roman" w:hAnsi="Times New Roman" w:cs="Times New Roman"/>
        </w:rPr>
        <w:t xml:space="preserve">uzyskanie wszystkich wymaganych uzgodnień, opinii i decyzji administracyjnych; </w:t>
      </w:r>
    </w:p>
    <w:p w14:paraId="70A59185" w14:textId="5695B05A" w:rsidR="00F3247C" w:rsidRPr="004049FF" w:rsidRDefault="00F3247C" w:rsidP="00215278">
      <w:pPr>
        <w:numPr>
          <w:ilvl w:val="1"/>
          <w:numId w:val="13"/>
        </w:numPr>
        <w:tabs>
          <w:tab w:val="clear" w:pos="1440"/>
          <w:tab w:val="num" w:pos="567"/>
        </w:tabs>
        <w:spacing w:after="0" w:line="276" w:lineRule="auto"/>
        <w:ind w:left="567" w:hanging="283"/>
        <w:jc w:val="both"/>
        <w:rPr>
          <w:rFonts w:ascii="Times New Roman" w:hAnsi="Times New Roman" w:cs="Times New Roman"/>
        </w:rPr>
      </w:pPr>
      <w:r w:rsidRPr="004049FF">
        <w:rPr>
          <w:rFonts w:ascii="Times New Roman" w:hAnsi="Times New Roman" w:cs="Times New Roman"/>
        </w:rPr>
        <w:t>uzyskanie</w:t>
      </w:r>
      <w:r w:rsidR="00743F49">
        <w:rPr>
          <w:rFonts w:ascii="Times New Roman" w:hAnsi="Times New Roman" w:cs="Times New Roman"/>
        </w:rPr>
        <w:t xml:space="preserve"> w imieniu Zamawia</w:t>
      </w:r>
      <w:r w:rsidR="00DD3ED7">
        <w:rPr>
          <w:rFonts w:ascii="Times New Roman" w:hAnsi="Times New Roman" w:cs="Times New Roman"/>
        </w:rPr>
        <w:t>jącego</w:t>
      </w:r>
      <w:r w:rsidRPr="004049FF">
        <w:rPr>
          <w:rFonts w:ascii="Times New Roman" w:hAnsi="Times New Roman" w:cs="Times New Roman"/>
        </w:rPr>
        <w:t xml:space="preserve"> ostatecznej decyzji o pozwoleniu na budowę; </w:t>
      </w:r>
    </w:p>
    <w:p w14:paraId="1ACC9E72" w14:textId="77777777" w:rsidR="00F3247C" w:rsidRPr="004049FF" w:rsidRDefault="00F3247C" w:rsidP="00215278">
      <w:pPr>
        <w:numPr>
          <w:ilvl w:val="1"/>
          <w:numId w:val="13"/>
        </w:numPr>
        <w:tabs>
          <w:tab w:val="clear" w:pos="1440"/>
          <w:tab w:val="num" w:pos="567"/>
        </w:tabs>
        <w:spacing w:after="0" w:line="276" w:lineRule="auto"/>
        <w:ind w:left="567" w:hanging="283"/>
        <w:jc w:val="both"/>
        <w:rPr>
          <w:rFonts w:ascii="Times New Roman" w:hAnsi="Times New Roman" w:cs="Times New Roman"/>
        </w:rPr>
      </w:pPr>
      <w:r w:rsidRPr="004049FF">
        <w:rPr>
          <w:rFonts w:ascii="Times New Roman" w:hAnsi="Times New Roman" w:cs="Times New Roman"/>
        </w:rPr>
        <w:t xml:space="preserve">przekazanie Zamawiającemu kompletnej dokumentacji wraz z oświadczeniem o jej kompletności oraz zgodności z obowiązującymi przepisami; </w:t>
      </w:r>
    </w:p>
    <w:p w14:paraId="36E72A18" w14:textId="77777777" w:rsidR="00F3247C" w:rsidRPr="004049FF" w:rsidRDefault="00F3247C" w:rsidP="00215278">
      <w:pPr>
        <w:numPr>
          <w:ilvl w:val="1"/>
          <w:numId w:val="13"/>
        </w:numPr>
        <w:tabs>
          <w:tab w:val="clear" w:pos="1440"/>
          <w:tab w:val="num" w:pos="567"/>
        </w:tabs>
        <w:spacing w:after="0" w:line="276" w:lineRule="auto"/>
        <w:ind w:left="567" w:hanging="283"/>
        <w:jc w:val="both"/>
        <w:rPr>
          <w:rFonts w:ascii="Times New Roman" w:hAnsi="Times New Roman" w:cs="Times New Roman"/>
        </w:rPr>
      </w:pPr>
      <w:r w:rsidRPr="004049FF">
        <w:rPr>
          <w:rFonts w:ascii="Times New Roman" w:hAnsi="Times New Roman" w:cs="Times New Roman"/>
        </w:rPr>
        <w:t xml:space="preserve">podpisanie przez Zamawiającego protokołu odbioru końcowego bez zastrzeżeń albo po usunięciu wszystkich wad stwierdzonych podczas odbioru. </w:t>
      </w:r>
    </w:p>
    <w:p w14:paraId="5D46BAC6" w14:textId="77777777" w:rsidR="00F3247C" w:rsidRPr="004049FF" w:rsidRDefault="00F3247C" w:rsidP="00215278">
      <w:pPr>
        <w:numPr>
          <w:ilvl w:val="0"/>
          <w:numId w:val="13"/>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Jeżeli opóźnienie wynika wyłącznie z przewlekłości postępowań prowadzonych przez organy administracji publicznej, a Wykonawca dochował należytej staranności przy prowadzeniu tych postępowań, termin realizacji może zostać odpowiednio przedłużony. </w:t>
      </w:r>
    </w:p>
    <w:p w14:paraId="7D7838E2" w14:textId="77777777" w:rsidR="00F3247C" w:rsidRDefault="00F3247C" w:rsidP="00F04ABB">
      <w:pPr>
        <w:numPr>
          <w:ilvl w:val="0"/>
          <w:numId w:val="13"/>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Wykonawca zobowiązany jest niezwłocznie informować Zamawiającego o wszelkich okolicznościach mogących mieć wpływ na termin wykonania zamówienia. </w:t>
      </w:r>
    </w:p>
    <w:p w14:paraId="13F9BC4F" w14:textId="77777777" w:rsidR="00F04ABB" w:rsidRPr="004049FF" w:rsidRDefault="00F04ABB" w:rsidP="00215278">
      <w:pPr>
        <w:spacing w:after="0" w:line="276" w:lineRule="auto"/>
        <w:jc w:val="both"/>
        <w:rPr>
          <w:rFonts w:ascii="Times New Roman" w:hAnsi="Times New Roman" w:cs="Times New Roman"/>
        </w:rPr>
      </w:pPr>
    </w:p>
    <w:p w14:paraId="082B3914"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V. WARUNKI UDZIAŁU W POSTĘPOWANIU</w:t>
      </w:r>
    </w:p>
    <w:p w14:paraId="7D397B38"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1. Warunki ogólne</w:t>
      </w:r>
    </w:p>
    <w:p w14:paraId="21391413"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O udzielenie zamówienia mogą ubiegać się wykonawcy, którzy:</w:t>
      </w:r>
    </w:p>
    <w:p w14:paraId="25C3D2C7" w14:textId="77777777" w:rsidR="00F3247C" w:rsidRPr="004049FF" w:rsidRDefault="00F3247C" w:rsidP="00215278">
      <w:pPr>
        <w:pStyle w:val="Akapitzlist"/>
        <w:numPr>
          <w:ilvl w:val="0"/>
          <w:numId w:val="14"/>
        </w:numPr>
        <w:spacing w:after="0" w:line="276" w:lineRule="auto"/>
        <w:jc w:val="both"/>
        <w:rPr>
          <w:rFonts w:ascii="Times New Roman" w:hAnsi="Times New Roman" w:cs="Times New Roman"/>
        </w:rPr>
      </w:pPr>
      <w:r w:rsidRPr="004049FF">
        <w:rPr>
          <w:rFonts w:ascii="Times New Roman" w:hAnsi="Times New Roman" w:cs="Times New Roman"/>
        </w:rPr>
        <w:t xml:space="preserve">posiadają uprawnienia do wykonywania działalności objętej przedmiotem zamówienia, jeżeli obowiązek ich posiadania wynika z przepisów prawa; </w:t>
      </w:r>
    </w:p>
    <w:p w14:paraId="6479E6C5" w14:textId="77777777" w:rsidR="00F3247C" w:rsidRPr="004049FF" w:rsidRDefault="00F3247C" w:rsidP="00215278">
      <w:pPr>
        <w:numPr>
          <w:ilvl w:val="0"/>
          <w:numId w:val="14"/>
        </w:numPr>
        <w:spacing w:after="0" w:line="276" w:lineRule="auto"/>
        <w:jc w:val="both"/>
        <w:rPr>
          <w:rFonts w:ascii="Times New Roman" w:hAnsi="Times New Roman" w:cs="Times New Roman"/>
        </w:rPr>
      </w:pPr>
      <w:r w:rsidRPr="004049FF">
        <w:rPr>
          <w:rFonts w:ascii="Times New Roman" w:hAnsi="Times New Roman" w:cs="Times New Roman"/>
        </w:rPr>
        <w:t xml:space="preserve">posiadają wiedzę i doświadczenie zapewniające należyte wykonanie zamówienia; </w:t>
      </w:r>
    </w:p>
    <w:p w14:paraId="33970289" w14:textId="77777777" w:rsidR="00F3247C" w:rsidRPr="004049FF" w:rsidRDefault="00F3247C" w:rsidP="00215278">
      <w:pPr>
        <w:numPr>
          <w:ilvl w:val="0"/>
          <w:numId w:val="14"/>
        </w:numPr>
        <w:spacing w:after="0" w:line="276" w:lineRule="auto"/>
        <w:jc w:val="both"/>
        <w:rPr>
          <w:rFonts w:ascii="Times New Roman" w:hAnsi="Times New Roman" w:cs="Times New Roman"/>
        </w:rPr>
      </w:pPr>
      <w:r w:rsidRPr="004049FF">
        <w:rPr>
          <w:rFonts w:ascii="Times New Roman" w:hAnsi="Times New Roman" w:cs="Times New Roman"/>
        </w:rPr>
        <w:t xml:space="preserve">dysponują odpowiednim potencjałem technicznym oraz osobami zdolnymi do wykonania zamówienia; </w:t>
      </w:r>
    </w:p>
    <w:p w14:paraId="43491BFC" w14:textId="77777777" w:rsidR="00F3247C" w:rsidRPr="004049FF" w:rsidRDefault="00F3247C" w:rsidP="00215278">
      <w:pPr>
        <w:numPr>
          <w:ilvl w:val="0"/>
          <w:numId w:val="14"/>
        </w:numPr>
        <w:spacing w:after="0" w:line="276" w:lineRule="auto"/>
        <w:jc w:val="both"/>
        <w:rPr>
          <w:rFonts w:ascii="Times New Roman" w:hAnsi="Times New Roman" w:cs="Times New Roman"/>
        </w:rPr>
      </w:pPr>
      <w:r w:rsidRPr="004049FF">
        <w:rPr>
          <w:rFonts w:ascii="Times New Roman" w:hAnsi="Times New Roman" w:cs="Times New Roman"/>
        </w:rPr>
        <w:t xml:space="preserve">znajdują się w sytuacji ekonomicznej i finansowej zapewniającej prawidłową realizację zamówienia. </w:t>
      </w:r>
    </w:p>
    <w:p w14:paraId="66C360B2"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2. Doświadczenie wykonawcy</w:t>
      </w:r>
    </w:p>
    <w:p w14:paraId="706177CF" w14:textId="61FE8C39" w:rsidR="00F3247C"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 xml:space="preserve">Warunek zostanie uznany za spełniony, jeżeli Wykonawca wykaże, że w okresie ostatnich pięciu lat przed upływem terminu składania ofert, a jeżeli okres prowadzenia działalności jest krótszy – w tym okresie, wykonał należycie co najmniej </w:t>
      </w:r>
      <w:r w:rsidR="008841FF">
        <w:rPr>
          <w:rFonts w:ascii="Times New Roman" w:hAnsi="Times New Roman" w:cs="Times New Roman"/>
        </w:rPr>
        <w:t>jedną</w:t>
      </w:r>
      <w:r w:rsidRPr="004049FF">
        <w:rPr>
          <w:rFonts w:ascii="Times New Roman" w:hAnsi="Times New Roman" w:cs="Times New Roman"/>
        </w:rPr>
        <w:t xml:space="preserve"> usług</w:t>
      </w:r>
      <w:r w:rsidR="008841FF">
        <w:rPr>
          <w:rFonts w:ascii="Times New Roman" w:hAnsi="Times New Roman" w:cs="Times New Roman"/>
        </w:rPr>
        <w:t>ę</w:t>
      </w:r>
      <w:r w:rsidRPr="004049FF">
        <w:rPr>
          <w:rFonts w:ascii="Times New Roman" w:hAnsi="Times New Roman" w:cs="Times New Roman"/>
        </w:rPr>
        <w:t xml:space="preserve"> polegając</w:t>
      </w:r>
      <w:r w:rsidR="008841FF">
        <w:rPr>
          <w:rFonts w:ascii="Times New Roman" w:hAnsi="Times New Roman" w:cs="Times New Roman"/>
        </w:rPr>
        <w:t>ą</w:t>
      </w:r>
      <w:r w:rsidRPr="004049FF">
        <w:rPr>
          <w:rFonts w:ascii="Times New Roman" w:hAnsi="Times New Roman" w:cs="Times New Roman"/>
        </w:rPr>
        <w:t xml:space="preserve"> na opracowaniu dokumentacji projektowej dla budowy, przebudowy lub rozbudowy </w:t>
      </w:r>
      <w:r w:rsidR="008841FF">
        <w:rPr>
          <w:rFonts w:ascii="Times New Roman" w:hAnsi="Times New Roman" w:cs="Times New Roman"/>
        </w:rPr>
        <w:t xml:space="preserve">obiektu  </w:t>
      </w:r>
      <w:r w:rsidR="00FB048D">
        <w:rPr>
          <w:rFonts w:ascii="Times New Roman" w:hAnsi="Times New Roman" w:cs="Times New Roman"/>
        </w:rPr>
        <w:t xml:space="preserve">                      </w:t>
      </w:r>
      <w:r w:rsidR="008841FF">
        <w:rPr>
          <w:rFonts w:ascii="Times New Roman" w:hAnsi="Times New Roman" w:cs="Times New Roman"/>
        </w:rPr>
        <w:t>o funkcji ochronnej np. schron, ukrycie, miejsce ukrycia lub garaż podziemny pełniący funkcje ochronn</w:t>
      </w:r>
      <w:r w:rsidR="00F04ABB">
        <w:rPr>
          <w:rFonts w:ascii="Times New Roman" w:hAnsi="Times New Roman" w:cs="Times New Roman"/>
        </w:rPr>
        <w:t>ą</w:t>
      </w:r>
      <w:r w:rsidR="008841FF">
        <w:rPr>
          <w:rFonts w:ascii="Times New Roman" w:hAnsi="Times New Roman" w:cs="Times New Roman"/>
        </w:rPr>
        <w:t xml:space="preserve"> </w:t>
      </w:r>
      <w:r w:rsidRPr="004049FF">
        <w:rPr>
          <w:rFonts w:ascii="Times New Roman" w:hAnsi="Times New Roman" w:cs="Times New Roman"/>
        </w:rPr>
        <w:t>zakończone uzyskaniem decyzji o pozwoleniu na budowę.</w:t>
      </w:r>
    </w:p>
    <w:p w14:paraId="7BC3D1F9"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3. Potencjał kadrowy</w:t>
      </w:r>
    </w:p>
    <w:p w14:paraId="225B42D5" w14:textId="77777777" w:rsidR="00F3247C" w:rsidRPr="004049FF" w:rsidRDefault="00F3247C" w:rsidP="00215278">
      <w:pPr>
        <w:spacing w:after="0" w:line="264" w:lineRule="auto"/>
        <w:ind w:firstLine="284"/>
        <w:jc w:val="both"/>
        <w:rPr>
          <w:rFonts w:ascii="Times New Roman" w:hAnsi="Times New Roman" w:cs="Times New Roman"/>
        </w:rPr>
      </w:pPr>
      <w:r w:rsidRPr="004049FF">
        <w:rPr>
          <w:rFonts w:ascii="Times New Roman" w:hAnsi="Times New Roman" w:cs="Times New Roman"/>
        </w:rPr>
        <w:t>Wykonawca skieruje do realizacji zamówienia co najmniej następujące osoby:</w:t>
      </w:r>
    </w:p>
    <w:p w14:paraId="221FA525" w14:textId="369DBC0F" w:rsidR="00F3247C" w:rsidRPr="004049FF" w:rsidRDefault="00F3247C" w:rsidP="00215278">
      <w:pPr>
        <w:pStyle w:val="Akapitzlist"/>
        <w:numPr>
          <w:ilvl w:val="0"/>
          <w:numId w:val="15"/>
        </w:numPr>
        <w:spacing w:after="0" w:line="264" w:lineRule="auto"/>
        <w:jc w:val="both"/>
        <w:rPr>
          <w:rFonts w:ascii="Times New Roman" w:hAnsi="Times New Roman" w:cs="Times New Roman"/>
        </w:rPr>
      </w:pPr>
      <w:r w:rsidRPr="004049FF">
        <w:rPr>
          <w:rFonts w:ascii="Times New Roman" w:hAnsi="Times New Roman" w:cs="Times New Roman"/>
        </w:rPr>
        <w:t xml:space="preserve">projektanta posiadającego uprawnienia budowlane do projektowania bez ograniczeń </w:t>
      </w:r>
      <w:r w:rsidR="00835FD6">
        <w:rPr>
          <w:rFonts w:ascii="Times New Roman" w:hAnsi="Times New Roman" w:cs="Times New Roman"/>
        </w:rPr>
        <w:t xml:space="preserve">            </w:t>
      </w:r>
      <w:r w:rsidRPr="004049FF">
        <w:rPr>
          <w:rFonts w:ascii="Times New Roman" w:hAnsi="Times New Roman" w:cs="Times New Roman"/>
        </w:rPr>
        <w:t>w specjalności architektonicznej lub konstrukcyjno-budowlanej</w:t>
      </w:r>
      <w:r w:rsidR="00801F64">
        <w:rPr>
          <w:rFonts w:ascii="Times New Roman" w:hAnsi="Times New Roman" w:cs="Times New Roman"/>
        </w:rPr>
        <w:t xml:space="preserve"> (główny projektant)</w:t>
      </w:r>
      <w:r w:rsidRPr="004049FF">
        <w:rPr>
          <w:rFonts w:ascii="Times New Roman" w:hAnsi="Times New Roman" w:cs="Times New Roman"/>
        </w:rPr>
        <w:t xml:space="preserve">; </w:t>
      </w:r>
    </w:p>
    <w:p w14:paraId="330F4606" w14:textId="719DC507" w:rsidR="00F3247C" w:rsidRPr="004049FF" w:rsidRDefault="00F3247C" w:rsidP="00215278">
      <w:pPr>
        <w:numPr>
          <w:ilvl w:val="0"/>
          <w:numId w:val="15"/>
        </w:numPr>
        <w:spacing w:after="0" w:line="264" w:lineRule="auto"/>
        <w:jc w:val="both"/>
        <w:rPr>
          <w:rFonts w:ascii="Times New Roman" w:hAnsi="Times New Roman" w:cs="Times New Roman"/>
        </w:rPr>
      </w:pPr>
      <w:r w:rsidRPr="004049FF">
        <w:rPr>
          <w:rFonts w:ascii="Times New Roman" w:hAnsi="Times New Roman" w:cs="Times New Roman"/>
        </w:rPr>
        <w:t xml:space="preserve">projektanta posiadającego uprawnienia budowlane do projektowania bez ograniczeń </w:t>
      </w:r>
      <w:r w:rsidR="00835FD6">
        <w:rPr>
          <w:rFonts w:ascii="Times New Roman" w:hAnsi="Times New Roman" w:cs="Times New Roman"/>
        </w:rPr>
        <w:t xml:space="preserve">           </w:t>
      </w:r>
      <w:r w:rsidRPr="004049FF">
        <w:rPr>
          <w:rFonts w:ascii="Times New Roman" w:hAnsi="Times New Roman" w:cs="Times New Roman"/>
        </w:rPr>
        <w:t xml:space="preserve">w specjalności instalacyjnej w zakresie sieci, </w:t>
      </w:r>
      <w:r w:rsidR="00835FD6" w:rsidRPr="00835FD6">
        <w:rPr>
          <w:rFonts w:ascii="Times New Roman" w:hAnsi="Times New Roman" w:cs="Times New Roman"/>
        </w:rPr>
        <w:t>instalacji i urządzeń: gazowych, wodociągowych i kanalizacyjnych</w:t>
      </w:r>
      <w:r w:rsidRPr="004049FF">
        <w:rPr>
          <w:rFonts w:ascii="Times New Roman" w:hAnsi="Times New Roman" w:cs="Times New Roman"/>
        </w:rPr>
        <w:t xml:space="preserve">; </w:t>
      </w:r>
    </w:p>
    <w:p w14:paraId="6BFE15E4" w14:textId="460DAE8D" w:rsidR="00F3247C" w:rsidRPr="004049FF" w:rsidRDefault="00F3247C" w:rsidP="00215278">
      <w:pPr>
        <w:numPr>
          <w:ilvl w:val="0"/>
          <w:numId w:val="15"/>
        </w:numPr>
        <w:spacing w:after="0" w:line="264" w:lineRule="auto"/>
        <w:jc w:val="both"/>
        <w:rPr>
          <w:rFonts w:ascii="Times New Roman" w:hAnsi="Times New Roman" w:cs="Times New Roman"/>
        </w:rPr>
      </w:pPr>
      <w:r w:rsidRPr="004049FF">
        <w:rPr>
          <w:rFonts w:ascii="Times New Roman" w:hAnsi="Times New Roman" w:cs="Times New Roman"/>
        </w:rPr>
        <w:t xml:space="preserve">projektanta posiadającego uprawnienia budowlane do projektowania bez ograniczeń </w:t>
      </w:r>
      <w:r w:rsidR="00835FD6">
        <w:rPr>
          <w:rFonts w:ascii="Times New Roman" w:hAnsi="Times New Roman" w:cs="Times New Roman"/>
        </w:rPr>
        <w:t xml:space="preserve">            </w:t>
      </w:r>
      <w:r w:rsidRPr="004049FF">
        <w:rPr>
          <w:rFonts w:ascii="Times New Roman" w:hAnsi="Times New Roman" w:cs="Times New Roman"/>
        </w:rPr>
        <w:t xml:space="preserve">w specjalności instalacyjnej w zakresie sieci, instalacji i urządzeń elektrycznych </w:t>
      </w:r>
      <w:r w:rsidR="00835FD6">
        <w:rPr>
          <w:rFonts w:ascii="Times New Roman" w:hAnsi="Times New Roman" w:cs="Times New Roman"/>
        </w:rPr>
        <w:t xml:space="preserve">                                </w:t>
      </w:r>
      <w:r w:rsidRPr="004049FF">
        <w:rPr>
          <w:rFonts w:ascii="Times New Roman" w:hAnsi="Times New Roman" w:cs="Times New Roman"/>
        </w:rPr>
        <w:t xml:space="preserve">i elektroenergetycznych. </w:t>
      </w:r>
    </w:p>
    <w:p w14:paraId="0D9AB122"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lastRenderedPageBreak/>
        <w:t>Każda z osób powinna posiadać aktualne członkostwo we właściwej izbie samorządu zawodowego, jeżeli obowiązek taki wynika z przepisów prawa.</w:t>
      </w:r>
    </w:p>
    <w:p w14:paraId="028A2F03" w14:textId="7C6CEF13"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 xml:space="preserve">Główny projektant </w:t>
      </w:r>
      <w:r w:rsidR="00801F64" w:rsidRPr="00801F64">
        <w:rPr>
          <w:rFonts w:ascii="Times New Roman" w:hAnsi="Times New Roman" w:cs="Times New Roman"/>
        </w:rPr>
        <w:t>powin</w:t>
      </w:r>
      <w:r w:rsidR="00801F64">
        <w:rPr>
          <w:rFonts w:ascii="Times New Roman" w:hAnsi="Times New Roman" w:cs="Times New Roman"/>
        </w:rPr>
        <w:t xml:space="preserve">ien </w:t>
      </w:r>
      <w:r w:rsidR="00801F64" w:rsidRPr="00801F64">
        <w:rPr>
          <w:rFonts w:ascii="Times New Roman" w:hAnsi="Times New Roman" w:cs="Times New Roman"/>
        </w:rPr>
        <w:t xml:space="preserve">mieć potwierdzone doświadczenie tj. Wykonawca wykaże, </w:t>
      </w:r>
      <w:r w:rsidR="00835FD6">
        <w:rPr>
          <w:rFonts w:ascii="Times New Roman" w:hAnsi="Times New Roman" w:cs="Times New Roman"/>
        </w:rPr>
        <w:t xml:space="preserve">                    </w:t>
      </w:r>
      <w:r w:rsidR="00801F64" w:rsidRPr="00801F64">
        <w:rPr>
          <w:rFonts w:ascii="Times New Roman" w:hAnsi="Times New Roman" w:cs="Times New Roman"/>
        </w:rPr>
        <w:t xml:space="preserve">że osoba ta wykonała w </w:t>
      </w:r>
      <w:r w:rsidR="00801F64" w:rsidRPr="00A87FEF">
        <w:rPr>
          <w:rFonts w:ascii="Times New Roman" w:hAnsi="Times New Roman" w:cs="Times New Roman"/>
        </w:rPr>
        <w:t>okresie ostatnich 5 lat przed</w:t>
      </w:r>
      <w:r w:rsidR="00801F64" w:rsidRPr="00801F64">
        <w:rPr>
          <w:rFonts w:ascii="Times New Roman" w:hAnsi="Times New Roman" w:cs="Times New Roman"/>
        </w:rPr>
        <w:t xml:space="preserve"> terminem składania ofert co najmniej </w:t>
      </w:r>
      <w:r w:rsidR="00801F64">
        <w:rPr>
          <w:rFonts w:ascii="Times New Roman" w:hAnsi="Times New Roman" w:cs="Times New Roman"/>
        </w:rPr>
        <w:t>1</w:t>
      </w:r>
      <w:r w:rsidR="00801F64" w:rsidRPr="00801F64">
        <w:rPr>
          <w:rFonts w:ascii="Times New Roman" w:hAnsi="Times New Roman" w:cs="Times New Roman"/>
        </w:rPr>
        <w:t xml:space="preserve"> zadani</w:t>
      </w:r>
      <w:r w:rsidR="00FB048D">
        <w:rPr>
          <w:rFonts w:ascii="Times New Roman" w:hAnsi="Times New Roman" w:cs="Times New Roman"/>
        </w:rPr>
        <w:t>e</w:t>
      </w:r>
      <w:r w:rsidR="00801F64" w:rsidRPr="00801F64">
        <w:rPr>
          <w:rFonts w:ascii="Times New Roman" w:hAnsi="Times New Roman" w:cs="Times New Roman"/>
        </w:rPr>
        <w:t xml:space="preserve"> polegające na wykonaniu dokumentacji projektowej budowy/rozbudowy/</w:t>
      </w:r>
      <w:r w:rsidR="00F04ABB">
        <w:rPr>
          <w:rFonts w:ascii="Times New Roman" w:hAnsi="Times New Roman" w:cs="Times New Roman"/>
        </w:rPr>
        <w:t xml:space="preserve"> </w:t>
      </w:r>
      <w:r w:rsidR="00801F64" w:rsidRPr="00801F64">
        <w:rPr>
          <w:rFonts w:ascii="Times New Roman" w:hAnsi="Times New Roman" w:cs="Times New Roman"/>
        </w:rPr>
        <w:t xml:space="preserve">przebudowy/ </w:t>
      </w:r>
      <w:r w:rsidR="00801F64">
        <w:rPr>
          <w:rFonts w:ascii="Times New Roman" w:hAnsi="Times New Roman" w:cs="Times New Roman"/>
        </w:rPr>
        <w:t xml:space="preserve"> obiektu o funkcji ochronnej</w:t>
      </w:r>
      <w:r w:rsidR="00801F64" w:rsidRPr="00801F64">
        <w:rPr>
          <w:rFonts w:ascii="Times New Roman" w:hAnsi="Times New Roman" w:cs="Times New Roman"/>
        </w:rPr>
        <w:t>, dla któr</w:t>
      </w:r>
      <w:r w:rsidR="00801F64">
        <w:rPr>
          <w:rFonts w:ascii="Times New Roman" w:hAnsi="Times New Roman" w:cs="Times New Roman"/>
        </w:rPr>
        <w:t>ej</w:t>
      </w:r>
      <w:r w:rsidR="00801F64" w:rsidRPr="00801F64">
        <w:rPr>
          <w:rFonts w:ascii="Times New Roman" w:hAnsi="Times New Roman" w:cs="Times New Roman"/>
        </w:rPr>
        <w:t xml:space="preserve"> została uzyskana decyzja o pozwolenie na budowę</w:t>
      </w:r>
      <w:r w:rsidR="00F04ABB">
        <w:rPr>
          <w:rFonts w:ascii="Times New Roman" w:hAnsi="Times New Roman" w:cs="Times New Roman"/>
        </w:rPr>
        <w:t>.</w:t>
      </w:r>
    </w:p>
    <w:p w14:paraId="0A3A2869"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4. Poleganie na zasobach innych podmiotów</w:t>
      </w:r>
    </w:p>
    <w:p w14:paraId="742CFEF6"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Wykonawca może wykazać spełnienie warunków udziału, korzystając z zasobów innych podmiotów.</w:t>
      </w:r>
    </w:p>
    <w:p w14:paraId="7D3E2AC0"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 takim przypadku zobowiązany jest wykazać, że będzie dysponował tymi zasobami przez cały okres realizacji zamówienia.</w:t>
      </w:r>
    </w:p>
    <w:p w14:paraId="54FB015C"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Zamawiający może żądać przedstawienia stosownych dokumentów potwierdzających możliwość korzystania z tych zasobów.</w:t>
      </w:r>
    </w:p>
    <w:p w14:paraId="3C6FF8C5"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5. Ocena spełniania warunków</w:t>
      </w:r>
    </w:p>
    <w:p w14:paraId="2EA768F2" w14:textId="14245D4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 xml:space="preserve">Ocena spełniania warunków udziału zostanie dokonana na podstawie dokumentów </w:t>
      </w:r>
      <w:r w:rsidR="00F04ABB">
        <w:rPr>
          <w:rFonts w:ascii="Times New Roman" w:hAnsi="Times New Roman" w:cs="Times New Roman"/>
        </w:rPr>
        <w:t xml:space="preserve">                                   </w:t>
      </w:r>
      <w:r w:rsidRPr="004049FF">
        <w:rPr>
          <w:rFonts w:ascii="Times New Roman" w:hAnsi="Times New Roman" w:cs="Times New Roman"/>
        </w:rPr>
        <w:t>i oświadczeń złożonych przez Wykonawcę według formuły „spełnia – nie spełnia”.</w:t>
      </w:r>
    </w:p>
    <w:p w14:paraId="6771DB69"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Zamawiający może wezwać Wykonawcę do uzupełnienia dokumentów, złożenia wyjaśnień lub przedstawienia dodatkowych informacji dotyczących spełniania warunków udziału.</w:t>
      </w:r>
    </w:p>
    <w:p w14:paraId="15FB40A3" w14:textId="77777777" w:rsidR="00F3247C" w:rsidRPr="004049FF" w:rsidRDefault="00F3247C" w:rsidP="00215278">
      <w:pPr>
        <w:spacing w:after="0" w:line="276" w:lineRule="auto"/>
        <w:jc w:val="both"/>
        <w:rPr>
          <w:rFonts w:ascii="Times New Roman" w:hAnsi="Times New Roman" w:cs="Times New Roman"/>
        </w:rPr>
      </w:pPr>
    </w:p>
    <w:p w14:paraId="62EB597F"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VI. PODSTAWY WYKLUCZENIA WYKONAWCÓW</w:t>
      </w:r>
    </w:p>
    <w:p w14:paraId="79D54462" w14:textId="77777777" w:rsidR="00F3247C" w:rsidRPr="004049FF" w:rsidRDefault="00F3247C" w:rsidP="00215278">
      <w:pPr>
        <w:numPr>
          <w:ilvl w:val="0"/>
          <w:numId w:val="16"/>
        </w:numPr>
        <w:tabs>
          <w:tab w:val="clear" w:pos="720"/>
          <w:tab w:val="num" w:pos="284"/>
        </w:tabs>
        <w:spacing w:after="0" w:line="276" w:lineRule="auto"/>
        <w:ind w:hanging="720"/>
        <w:jc w:val="both"/>
        <w:rPr>
          <w:rFonts w:ascii="Times New Roman" w:hAnsi="Times New Roman" w:cs="Times New Roman"/>
        </w:rPr>
      </w:pPr>
      <w:r w:rsidRPr="004049FF">
        <w:rPr>
          <w:rFonts w:ascii="Times New Roman" w:hAnsi="Times New Roman" w:cs="Times New Roman"/>
        </w:rPr>
        <w:t xml:space="preserve">Z postępowania wyklucza się Wykonawcę, który: </w:t>
      </w:r>
    </w:p>
    <w:p w14:paraId="05AD6F59" w14:textId="77777777" w:rsidR="00F3247C" w:rsidRPr="004049FF" w:rsidRDefault="00F3247C" w:rsidP="00215278">
      <w:pPr>
        <w:pStyle w:val="Akapitzlist"/>
        <w:numPr>
          <w:ilvl w:val="0"/>
          <w:numId w:val="17"/>
        </w:numPr>
        <w:spacing w:after="0" w:line="276" w:lineRule="auto"/>
        <w:jc w:val="both"/>
        <w:rPr>
          <w:rFonts w:ascii="Times New Roman" w:hAnsi="Times New Roman" w:cs="Times New Roman"/>
        </w:rPr>
      </w:pPr>
      <w:r w:rsidRPr="004049FF">
        <w:rPr>
          <w:rFonts w:ascii="Times New Roman" w:hAnsi="Times New Roman" w:cs="Times New Roman"/>
        </w:rPr>
        <w:t xml:space="preserve">nie wykazał spełnienia warunków udziału w postępowaniu; </w:t>
      </w:r>
    </w:p>
    <w:p w14:paraId="699553AA" w14:textId="77777777" w:rsidR="00F3247C" w:rsidRPr="004049FF" w:rsidRDefault="00F3247C" w:rsidP="00215278">
      <w:pPr>
        <w:numPr>
          <w:ilvl w:val="0"/>
          <w:numId w:val="17"/>
        </w:numPr>
        <w:spacing w:after="0" w:line="276" w:lineRule="auto"/>
        <w:jc w:val="both"/>
        <w:rPr>
          <w:rFonts w:ascii="Times New Roman" w:hAnsi="Times New Roman" w:cs="Times New Roman"/>
        </w:rPr>
      </w:pPr>
      <w:r w:rsidRPr="004049FF">
        <w:rPr>
          <w:rFonts w:ascii="Times New Roman" w:hAnsi="Times New Roman" w:cs="Times New Roman"/>
        </w:rPr>
        <w:t xml:space="preserve">złożył nieprawdziwe informacje mające wpływ na wynik postępowania; </w:t>
      </w:r>
    </w:p>
    <w:p w14:paraId="20B792A7" w14:textId="77777777" w:rsidR="00F3247C" w:rsidRPr="004049FF" w:rsidRDefault="00F3247C" w:rsidP="00215278">
      <w:pPr>
        <w:numPr>
          <w:ilvl w:val="0"/>
          <w:numId w:val="17"/>
        </w:numPr>
        <w:spacing w:after="0" w:line="276" w:lineRule="auto"/>
        <w:jc w:val="both"/>
        <w:rPr>
          <w:rFonts w:ascii="Times New Roman" w:hAnsi="Times New Roman" w:cs="Times New Roman"/>
        </w:rPr>
      </w:pPr>
      <w:r w:rsidRPr="004049FF">
        <w:rPr>
          <w:rFonts w:ascii="Times New Roman" w:hAnsi="Times New Roman" w:cs="Times New Roman"/>
        </w:rPr>
        <w:t xml:space="preserve">nie wykazał należytego umocowania do reprezentowania Wykonawcy; </w:t>
      </w:r>
    </w:p>
    <w:p w14:paraId="3D81C7BE" w14:textId="77777777" w:rsidR="00F3247C" w:rsidRPr="004049FF" w:rsidRDefault="00F3247C" w:rsidP="00215278">
      <w:pPr>
        <w:numPr>
          <w:ilvl w:val="0"/>
          <w:numId w:val="17"/>
        </w:numPr>
        <w:spacing w:after="0" w:line="276" w:lineRule="auto"/>
        <w:jc w:val="both"/>
        <w:rPr>
          <w:rFonts w:ascii="Times New Roman" w:hAnsi="Times New Roman" w:cs="Times New Roman"/>
        </w:rPr>
      </w:pPr>
      <w:r w:rsidRPr="004049FF">
        <w:rPr>
          <w:rFonts w:ascii="Times New Roman" w:hAnsi="Times New Roman" w:cs="Times New Roman"/>
        </w:rPr>
        <w:t xml:space="preserve">pomimo wezwania Zamawiającego nie złożył wymaganych wyjaśnień lub dokumentów; </w:t>
      </w:r>
    </w:p>
    <w:p w14:paraId="36D88AE8" w14:textId="77777777" w:rsidR="00F3247C" w:rsidRDefault="00F3247C" w:rsidP="00215278">
      <w:pPr>
        <w:numPr>
          <w:ilvl w:val="0"/>
          <w:numId w:val="17"/>
        </w:numPr>
        <w:spacing w:after="0" w:line="276" w:lineRule="auto"/>
        <w:jc w:val="both"/>
        <w:rPr>
          <w:rFonts w:ascii="Times New Roman" w:hAnsi="Times New Roman" w:cs="Times New Roman"/>
        </w:rPr>
      </w:pPr>
      <w:r w:rsidRPr="004049FF">
        <w:rPr>
          <w:rFonts w:ascii="Times New Roman" w:hAnsi="Times New Roman" w:cs="Times New Roman"/>
        </w:rPr>
        <w:t xml:space="preserve">złożył ofertę, której treść jest niezgodna z wymaganiami określonymi w dokumentacji postępowania. </w:t>
      </w:r>
    </w:p>
    <w:p w14:paraId="486AF3B4" w14:textId="39DDCFBA" w:rsidR="00367C28" w:rsidRPr="00215278" w:rsidRDefault="00367C28" w:rsidP="00215278">
      <w:pPr>
        <w:pStyle w:val="Akapitzlist"/>
        <w:numPr>
          <w:ilvl w:val="0"/>
          <w:numId w:val="17"/>
        </w:numPr>
        <w:spacing w:after="0" w:line="276" w:lineRule="auto"/>
        <w:rPr>
          <w:rFonts w:ascii="Times New Roman" w:hAnsi="Times New Roman" w:cs="Times New Roman"/>
        </w:rPr>
      </w:pPr>
      <w:r w:rsidRPr="00367C28">
        <w:rPr>
          <w:rFonts w:ascii="Times New Roman" w:hAnsi="Times New Roman" w:cs="Times New Roman"/>
        </w:rPr>
        <w:t>podlega wykluczeniu na podstawie art. 7 ust. 1 ustawy z dnia 13 kwietnia 2022r.                                o szczególnych rozwiązaniach w zakresie przeciwdziałania wspieraniu agresji na Ukrainę oraz służących ochronie bezpieczeństwa narodowego (Dz. U. z 2024 r. poz. 507 i z 2025 r. poz. 172)</w:t>
      </w:r>
    </w:p>
    <w:p w14:paraId="2C55B9AE" w14:textId="77777777" w:rsidR="00F3247C" w:rsidRPr="004049FF" w:rsidRDefault="00F3247C" w:rsidP="00215278">
      <w:pPr>
        <w:numPr>
          <w:ilvl w:val="0"/>
          <w:numId w:val="18"/>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W przypadku zamówień o wartości wskazanej w art. 157a ust. 3 pkt 3 ustawy o ochronie ludności i obronie cywilnej Zamawiający wykluczy również wykonawcę w przypadkach określonych w tym przepisie. </w:t>
      </w:r>
    </w:p>
    <w:p w14:paraId="6FC1020E" w14:textId="77777777" w:rsidR="00F3247C" w:rsidRDefault="00F3247C" w:rsidP="00F04ABB">
      <w:pPr>
        <w:numPr>
          <w:ilvl w:val="0"/>
          <w:numId w:val="18"/>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Zamawiający może wykluczyć Wykonawcę również wtedy, gdy z okoliczności sprawy wynika, że nie daje on rękojmi należytego wykonania zamówienia, w szczególności z uwagi na rażące lub powtarzające się niewykonywanie zobowiązań wynikających z wcześniej zawartych umów dotyczących usług projektowych. </w:t>
      </w:r>
    </w:p>
    <w:p w14:paraId="7632C3C3" w14:textId="77777777" w:rsidR="00F04ABB" w:rsidRDefault="00F04ABB" w:rsidP="00F04ABB">
      <w:pPr>
        <w:spacing w:after="0" w:line="276" w:lineRule="auto"/>
        <w:jc w:val="both"/>
        <w:rPr>
          <w:rFonts w:ascii="Times New Roman" w:hAnsi="Times New Roman" w:cs="Times New Roman"/>
          <w:b/>
          <w:bCs/>
        </w:rPr>
      </w:pPr>
    </w:p>
    <w:p w14:paraId="482B4A6D" w14:textId="77777777" w:rsidR="00F04ABB" w:rsidRDefault="00F04ABB" w:rsidP="00F04ABB">
      <w:pPr>
        <w:spacing w:after="0" w:line="276" w:lineRule="auto"/>
        <w:jc w:val="both"/>
        <w:rPr>
          <w:rFonts w:ascii="Times New Roman" w:hAnsi="Times New Roman" w:cs="Times New Roman"/>
          <w:b/>
          <w:bCs/>
        </w:rPr>
      </w:pPr>
    </w:p>
    <w:p w14:paraId="5A78B59E" w14:textId="1EF56B8A"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lastRenderedPageBreak/>
        <w:t>VII. WIZJA LOKALNA</w:t>
      </w:r>
    </w:p>
    <w:p w14:paraId="63DC42D7" w14:textId="77777777" w:rsidR="00F3247C" w:rsidRPr="004049FF" w:rsidRDefault="00F3247C" w:rsidP="00215278">
      <w:pPr>
        <w:numPr>
          <w:ilvl w:val="0"/>
          <w:numId w:val="19"/>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Zamawiający zaleca dokonanie wizji lokalnej miejsca planowanej inwestycji przed złożeniem oferty. </w:t>
      </w:r>
    </w:p>
    <w:p w14:paraId="13FD2725" w14:textId="77777777" w:rsidR="00F3247C" w:rsidRPr="004049FF" w:rsidRDefault="00F3247C" w:rsidP="00215278">
      <w:pPr>
        <w:numPr>
          <w:ilvl w:val="0"/>
          <w:numId w:val="19"/>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Wizja lokalna ma na celu umożliwienie Wykonawcom zapoznania się z istniejącymi uwarunkowaniami terenowymi, technicznymi i organizacyjnymi mającymi wpływ na sposób wykonania przedmiotu zamówienia. </w:t>
      </w:r>
    </w:p>
    <w:p w14:paraId="71D385A3" w14:textId="415764D1" w:rsidR="00F3247C" w:rsidRPr="004049FF" w:rsidRDefault="00F3247C" w:rsidP="00215278">
      <w:pPr>
        <w:numPr>
          <w:ilvl w:val="0"/>
          <w:numId w:val="19"/>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Wizja lokalna odbywać się będzie po wcześniejszym uzgodnieniu terminu</w:t>
      </w:r>
      <w:r w:rsidR="00F04ABB">
        <w:rPr>
          <w:rFonts w:ascii="Times New Roman" w:hAnsi="Times New Roman" w:cs="Times New Roman"/>
        </w:rPr>
        <w:t xml:space="preserve">                                               </w:t>
      </w:r>
      <w:r w:rsidRPr="004049FF">
        <w:rPr>
          <w:rFonts w:ascii="Times New Roman" w:hAnsi="Times New Roman" w:cs="Times New Roman"/>
        </w:rPr>
        <w:t xml:space="preserve"> z przedstawicielem Zamawiającego. </w:t>
      </w:r>
    </w:p>
    <w:p w14:paraId="5ABABE31" w14:textId="77777777" w:rsidR="00F3247C" w:rsidRPr="004049FF" w:rsidRDefault="00F3247C" w:rsidP="00215278">
      <w:pPr>
        <w:numPr>
          <w:ilvl w:val="0"/>
          <w:numId w:val="19"/>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Niedokonanie wizji lokalnej nie stanowi podstawy do odrzucenia oferty, jednak Wykonawca składając ofertę oświadcza, że zapoznał się ze wszystkimi okolicznościami mogącymi mieć wpływ na sposób wykonania zamówienia, wysokość wynagrodzenia oraz termin realizacji. </w:t>
      </w:r>
    </w:p>
    <w:p w14:paraId="491F40EE" w14:textId="77777777" w:rsidR="00F3247C" w:rsidRDefault="00F3247C" w:rsidP="00215278">
      <w:pPr>
        <w:numPr>
          <w:ilvl w:val="0"/>
          <w:numId w:val="19"/>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 xml:space="preserve">Wykonawca nie może po zawarciu umowy powoływać się na okoliczności, które mógł ustalić podczas wizji lokalnej, jako podstawę żądania zwiększenia wynagrodzenia lub przedłużenia terminu realizacji zamówienia. </w:t>
      </w:r>
    </w:p>
    <w:p w14:paraId="4F0AD037" w14:textId="77777777" w:rsidR="00F3247C" w:rsidRPr="004049FF" w:rsidRDefault="00F3247C" w:rsidP="00215278">
      <w:pPr>
        <w:spacing w:after="0" w:line="276" w:lineRule="auto"/>
        <w:ind w:left="360"/>
        <w:jc w:val="both"/>
        <w:rPr>
          <w:rFonts w:ascii="Times New Roman" w:hAnsi="Times New Roman" w:cs="Times New Roman"/>
        </w:rPr>
      </w:pPr>
    </w:p>
    <w:p w14:paraId="6CE29B14"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VIII. SPOSÓB POROZUMIEWANIA SIĘ Z WYKONAWCAMI</w:t>
      </w:r>
    </w:p>
    <w:p w14:paraId="4C644AF2"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1. Komunikacja</w:t>
      </w:r>
    </w:p>
    <w:p w14:paraId="3E9C0958"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Postępowanie prowadzone jest w języku polskim.</w:t>
      </w:r>
    </w:p>
    <w:p w14:paraId="031F503C"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Wszelkie oświadczenia, wnioski, zawiadomienia, pytania oraz informacje związane z postępowaniem przekazywane będą w formie elektronicznej za pośrednictwem poczty elektronicznej.</w:t>
      </w:r>
    </w:p>
    <w:p w14:paraId="6D431C53" w14:textId="0D76ECB6"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Adres poczty elektronicznej Zamawiającego:</w:t>
      </w:r>
      <w:r w:rsidR="00CA200D">
        <w:rPr>
          <w:rFonts w:ascii="Times New Roman" w:hAnsi="Times New Roman" w:cs="Times New Roman"/>
        </w:rPr>
        <w:t xml:space="preserve"> </w:t>
      </w:r>
      <w:r w:rsidRPr="004049FF">
        <w:rPr>
          <w:rFonts w:ascii="Times New Roman" w:hAnsi="Times New Roman" w:cs="Times New Roman"/>
        </w:rPr>
        <w:t>urzad@kampinos.pl</w:t>
      </w:r>
    </w:p>
    <w:p w14:paraId="42A28880"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Zamawiający dopuszcza również składanie pism w formie papierowej w siedzibie Urzędu Gminy Kampinos.</w:t>
      </w:r>
    </w:p>
    <w:p w14:paraId="705B6326"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2. Osoby uprawnione do kontaktów</w:t>
      </w:r>
    </w:p>
    <w:p w14:paraId="7CF7A209"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Osobą uprawnioną do kontaktowania się z wykonawcami jest:</w:t>
      </w:r>
    </w:p>
    <w:p w14:paraId="7FFB0FE1" w14:textId="0F649C1E" w:rsidR="00743F49" w:rsidRDefault="00F04ABB" w:rsidP="00215278">
      <w:pPr>
        <w:pStyle w:val="Tekstpodstawowy"/>
        <w:spacing w:after="0" w:line="276" w:lineRule="auto"/>
        <w:ind w:left="425" w:right="108"/>
        <w:jc w:val="both"/>
        <w:rPr>
          <w:sz w:val="22"/>
          <w:szCs w:val="22"/>
        </w:rPr>
      </w:pPr>
      <w:r>
        <w:rPr>
          <w:sz w:val="22"/>
          <w:szCs w:val="22"/>
        </w:rPr>
        <w:t xml:space="preserve">- </w:t>
      </w:r>
      <w:r w:rsidR="00743F49">
        <w:rPr>
          <w:sz w:val="22"/>
          <w:szCs w:val="22"/>
        </w:rPr>
        <w:t>Mariusz Tempczyk w sprawach merytorycznych, tel. 22 718 91 09</w:t>
      </w:r>
      <w:r w:rsidR="00743F49" w:rsidRPr="003C76D4">
        <w:rPr>
          <w:sz w:val="22"/>
          <w:szCs w:val="22"/>
        </w:rPr>
        <w:t>,</w:t>
      </w:r>
      <w:r w:rsidR="00743F49">
        <w:rPr>
          <w:sz w:val="22"/>
          <w:szCs w:val="22"/>
        </w:rPr>
        <w:t xml:space="preserve"> mail:   </w:t>
      </w:r>
      <w:hyperlink r:id="rId9" w:history="1">
        <w:r w:rsidR="00743F49" w:rsidRPr="003B4858">
          <w:rPr>
            <w:rStyle w:val="Hipercze"/>
            <w:sz w:val="22"/>
            <w:szCs w:val="22"/>
          </w:rPr>
          <w:t>m.tempczyk@kampinos.pl</w:t>
        </w:r>
      </w:hyperlink>
      <w:r w:rsidR="00743F49" w:rsidRPr="003C76D4">
        <w:rPr>
          <w:sz w:val="22"/>
          <w:szCs w:val="22"/>
        </w:rPr>
        <w:t xml:space="preserve"> </w:t>
      </w:r>
    </w:p>
    <w:p w14:paraId="5D9D2924" w14:textId="77777777" w:rsidR="00743F49" w:rsidRDefault="00743F49" w:rsidP="00215278">
      <w:pPr>
        <w:pStyle w:val="Tekstpodstawowy"/>
        <w:spacing w:after="0" w:line="276" w:lineRule="auto"/>
        <w:ind w:left="426" w:right="110"/>
        <w:jc w:val="both"/>
        <w:rPr>
          <w:sz w:val="22"/>
          <w:szCs w:val="22"/>
        </w:rPr>
      </w:pPr>
      <w:r>
        <w:rPr>
          <w:sz w:val="22"/>
          <w:szCs w:val="22"/>
        </w:rPr>
        <w:t xml:space="preserve">- Elżbieta Korolewska w sprawach formalnych tel. 22 718 91 06, mail: </w:t>
      </w:r>
      <w:hyperlink r:id="rId10" w:history="1">
        <w:r w:rsidRPr="00FA3B42">
          <w:rPr>
            <w:rStyle w:val="Hipercze"/>
            <w:sz w:val="22"/>
            <w:szCs w:val="22"/>
          </w:rPr>
          <w:t>e.korolewska@kampinos.pl</w:t>
        </w:r>
      </w:hyperlink>
    </w:p>
    <w:p w14:paraId="2935E450"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3. Wyjaśnienia</w:t>
      </w:r>
    </w:p>
    <w:p w14:paraId="13849480"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Wykonawcy mogą zwrócić się do Zamawiającego z wnioskiem o wyjaśnienie treści dokumentacji postępowania.</w:t>
      </w:r>
    </w:p>
    <w:p w14:paraId="6041B842"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Wniosek powinien wpłynąć nie później niż na 3 dni przed terminem składania ofert.</w:t>
      </w:r>
    </w:p>
    <w:p w14:paraId="544699F0"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Jeżeli wniosek wpłynie po tym terminie, Zamawiający może pozostawić go bez rozpoznania.</w:t>
      </w:r>
    </w:p>
    <w:p w14:paraId="338C5D7C"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Treść pytań oraz odpowiedzi zostanie opublikowana na stronie BIP bez ujawniania danych wykonawcy.</w:t>
      </w:r>
    </w:p>
    <w:p w14:paraId="2AEB3AF6" w14:textId="77777777" w:rsidR="00F3247C" w:rsidRPr="00215278" w:rsidRDefault="00F3247C" w:rsidP="00215278">
      <w:pPr>
        <w:spacing w:after="0" w:line="276" w:lineRule="auto"/>
        <w:jc w:val="both"/>
        <w:rPr>
          <w:rFonts w:ascii="Times New Roman" w:hAnsi="Times New Roman" w:cs="Times New Roman"/>
          <w:u w:val="single"/>
        </w:rPr>
      </w:pPr>
      <w:r w:rsidRPr="00215278">
        <w:rPr>
          <w:rFonts w:ascii="Times New Roman" w:hAnsi="Times New Roman" w:cs="Times New Roman"/>
          <w:u w:val="single"/>
        </w:rPr>
        <w:t>4. Zmiana dokumentacji</w:t>
      </w:r>
    </w:p>
    <w:p w14:paraId="1D41ABD6"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Zamawiający może w każdym czasie, przed upływem terminu składania ofert, dokonać zmiany dokumentacji postępowania.</w:t>
      </w:r>
    </w:p>
    <w:p w14:paraId="7B69FA9E"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Informacja o zmianie zostanie opublikowana w Biuletynie Informacji Publicznej.</w:t>
      </w:r>
    </w:p>
    <w:p w14:paraId="2BC08359"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Jeżeli zmiana będzie miała wpływ na przygotowanie ofert, Zamawiający może przedłużyć termin składania ofert.</w:t>
      </w:r>
    </w:p>
    <w:p w14:paraId="137BC23B"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lastRenderedPageBreak/>
        <w:t>IX. OPIS SPOSOBU PRZYGOTOWANIA OFERT</w:t>
      </w:r>
    </w:p>
    <w:p w14:paraId="0DD6FD32" w14:textId="77777777" w:rsidR="00F3247C" w:rsidRPr="004049FF" w:rsidRDefault="00F3247C" w:rsidP="00215278">
      <w:pPr>
        <w:spacing w:after="0" w:line="276" w:lineRule="auto"/>
        <w:ind w:left="284" w:hanging="284"/>
        <w:jc w:val="both"/>
        <w:rPr>
          <w:rFonts w:ascii="Times New Roman" w:hAnsi="Times New Roman" w:cs="Times New Roman"/>
        </w:rPr>
      </w:pPr>
      <w:r>
        <w:rPr>
          <w:rFonts w:ascii="Times New Roman" w:hAnsi="Times New Roman" w:cs="Times New Roman"/>
        </w:rPr>
        <w:t xml:space="preserve">1. </w:t>
      </w:r>
      <w:r w:rsidRPr="004049FF">
        <w:rPr>
          <w:rFonts w:ascii="Times New Roman" w:hAnsi="Times New Roman" w:cs="Times New Roman"/>
        </w:rPr>
        <w:t>Każdy Wykonawca może złożyć jedną ofertę.</w:t>
      </w:r>
      <w:r>
        <w:rPr>
          <w:rFonts w:ascii="Times New Roman" w:hAnsi="Times New Roman" w:cs="Times New Roman"/>
        </w:rPr>
        <w:t xml:space="preserve"> </w:t>
      </w:r>
      <w:r w:rsidRPr="004049FF">
        <w:rPr>
          <w:rFonts w:ascii="Times New Roman" w:hAnsi="Times New Roman" w:cs="Times New Roman"/>
        </w:rPr>
        <w:t>Złożenie więcej niż jednej oferty skutkuje odrzuceniem wszystkich ofert złożonych przez tego Wykonawcę.</w:t>
      </w:r>
    </w:p>
    <w:p w14:paraId="0BBC1DA4"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2.</w:t>
      </w:r>
      <w:r>
        <w:rPr>
          <w:rFonts w:ascii="Times New Roman" w:hAnsi="Times New Roman" w:cs="Times New Roman"/>
        </w:rPr>
        <w:t xml:space="preserve"> </w:t>
      </w:r>
      <w:r w:rsidRPr="004049FF">
        <w:rPr>
          <w:rFonts w:ascii="Times New Roman" w:hAnsi="Times New Roman" w:cs="Times New Roman"/>
        </w:rPr>
        <w:t>Oferta powinna zostać sporządzona w języku polskim.</w:t>
      </w:r>
    </w:p>
    <w:p w14:paraId="4AC9D214"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3.</w:t>
      </w:r>
      <w:r>
        <w:rPr>
          <w:rFonts w:ascii="Times New Roman" w:hAnsi="Times New Roman" w:cs="Times New Roman"/>
        </w:rPr>
        <w:t xml:space="preserve"> </w:t>
      </w:r>
      <w:r w:rsidRPr="004049FF">
        <w:rPr>
          <w:rFonts w:ascii="Times New Roman" w:hAnsi="Times New Roman" w:cs="Times New Roman"/>
        </w:rPr>
        <w:t>Oferta powinna być sporządzona w sposób czytelny.</w:t>
      </w:r>
    </w:p>
    <w:p w14:paraId="3B8D1744"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4.</w:t>
      </w:r>
      <w:r>
        <w:rPr>
          <w:rFonts w:ascii="Times New Roman" w:hAnsi="Times New Roman" w:cs="Times New Roman"/>
        </w:rPr>
        <w:t xml:space="preserve"> </w:t>
      </w:r>
      <w:r w:rsidRPr="004049FF">
        <w:rPr>
          <w:rFonts w:ascii="Times New Roman" w:hAnsi="Times New Roman" w:cs="Times New Roman"/>
        </w:rPr>
        <w:t>Oferta powinna zostać podpisana przez osobę uprawnioną do reprezentowania Wykonawcy.</w:t>
      </w:r>
    </w:p>
    <w:p w14:paraId="2EC268EA"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5.</w:t>
      </w:r>
      <w:r>
        <w:rPr>
          <w:rFonts w:ascii="Times New Roman" w:hAnsi="Times New Roman" w:cs="Times New Roman"/>
        </w:rPr>
        <w:t xml:space="preserve"> </w:t>
      </w:r>
      <w:r w:rsidRPr="004049FF">
        <w:rPr>
          <w:rFonts w:ascii="Times New Roman" w:hAnsi="Times New Roman" w:cs="Times New Roman"/>
        </w:rPr>
        <w:t>Do oferty należy dołączyć:</w:t>
      </w:r>
    </w:p>
    <w:p w14:paraId="733FB158" w14:textId="77777777" w:rsidR="00F3247C" w:rsidRPr="004049FF" w:rsidRDefault="00F3247C" w:rsidP="00215278">
      <w:pPr>
        <w:pStyle w:val="Akapitzlist"/>
        <w:numPr>
          <w:ilvl w:val="0"/>
          <w:numId w:val="20"/>
        </w:numPr>
        <w:spacing w:after="0" w:line="276" w:lineRule="auto"/>
        <w:jc w:val="both"/>
        <w:rPr>
          <w:rFonts w:ascii="Times New Roman" w:hAnsi="Times New Roman" w:cs="Times New Roman"/>
        </w:rPr>
      </w:pPr>
      <w:r w:rsidRPr="004049FF">
        <w:rPr>
          <w:rFonts w:ascii="Times New Roman" w:hAnsi="Times New Roman" w:cs="Times New Roman"/>
        </w:rPr>
        <w:t xml:space="preserve">formularz ofertowy; </w:t>
      </w:r>
    </w:p>
    <w:p w14:paraId="6D838317" w14:textId="77777777" w:rsidR="00F3247C" w:rsidRPr="004049FF" w:rsidRDefault="00F3247C" w:rsidP="00215278">
      <w:pPr>
        <w:numPr>
          <w:ilvl w:val="0"/>
          <w:numId w:val="20"/>
        </w:numPr>
        <w:spacing w:after="0" w:line="276" w:lineRule="auto"/>
        <w:jc w:val="both"/>
        <w:rPr>
          <w:rFonts w:ascii="Times New Roman" w:hAnsi="Times New Roman" w:cs="Times New Roman"/>
        </w:rPr>
      </w:pPr>
      <w:r w:rsidRPr="004049FF">
        <w:rPr>
          <w:rFonts w:ascii="Times New Roman" w:hAnsi="Times New Roman" w:cs="Times New Roman"/>
        </w:rPr>
        <w:t xml:space="preserve">wykaz wykonanych usług; </w:t>
      </w:r>
    </w:p>
    <w:p w14:paraId="6948E896" w14:textId="77777777" w:rsidR="00F3247C" w:rsidRPr="004049FF" w:rsidRDefault="00F3247C" w:rsidP="00215278">
      <w:pPr>
        <w:numPr>
          <w:ilvl w:val="0"/>
          <w:numId w:val="20"/>
        </w:numPr>
        <w:spacing w:after="0" w:line="276" w:lineRule="auto"/>
        <w:jc w:val="both"/>
        <w:rPr>
          <w:rFonts w:ascii="Times New Roman" w:hAnsi="Times New Roman" w:cs="Times New Roman"/>
        </w:rPr>
      </w:pPr>
      <w:r w:rsidRPr="004049FF">
        <w:rPr>
          <w:rFonts w:ascii="Times New Roman" w:hAnsi="Times New Roman" w:cs="Times New Roman"/>
        </w:rPr>
        <w:t xml:space="preserve">wykaz osób skierowanych do realizacji zamówienia; </w:t>
      </w:r>
    </w:p>
    <w:p w14:paraId="2D0FBD9A" w14:textId="77777777" w:rsidR="00F3247C" w:rsidRPr="004049FF" w:rsidRDefault="00F3247C" w:rsidP="00215278">
      <w:pPr>
        <w:numPr>
          <w:ilvl w:val="0"/>
          <w:numId w:val="20"/>
        </w:numPr>
        <w:spacing w:after="0" w:line="276" w:lineRule="auto"/>
        <w:jc w:val="both"/>
        <w:rPr>
          <w:rFonts w:ascii="Times New Roman" w:hAnsi="Times New Roman" w:cs="Times New Roman"/>
        </w:rPr>
      </w:pPr>
      <w:r w:rsidRPr="004049FF">
        <w:rPr>
          <w:rFonts w:ascii="Times New Roman" w:hAnsi="Times New Roman" w:cs="Times New Roman"/>
        </w:rPr>
        <w:t xml:space="preserve">dokument potwierdzający umocowanie osoby podpisującej ofertę, jeżeli nie wynika ono z właściwego rejestru; </w:t>
      </w:r>
    </w:p>
    <w:p w14:paraId="4FE98121" w14:textId="77777777" w:rsidR="00F3247C" w:rsidRPr="004049FF" w:rsidRDefault="00F3247C" w:rsidP="00215278">
      <w:pPr>
        <w:numPr>
          <w:ilvl w:val="0"/>
          <w:numId w:val="20"/>
        </w:numPr>
        <w:spacing w:after="0" w:line="276" w:lineRule="auto"/>
        <w:jc w:val="both"/>
        <w:rPr>
          <w:rFonts w:ascii="Times New Roman" w:hAnsi="Times New Roman" w:cs="Times New Roman"/>
        </w:rPr>
      </w:pPr>
      <w:r w:rsidRPr="004049FF">
        <w:rPr>
          <w:rFonts w:ascii="Times New Roman" w:hAnsi="Times New Roman" w:cs="Times New Roman"/>
        </w:rPr>
        <w:t xml:space="preserve">zobowiązanie podmiotu udostępniającego zasoby – jeżeli dotyczy; </w:t>
      </w:r>
    </w:p>
    <w:p w14:paraId="4C0BB411" w14:textId="77777777" w:rsidR="00F3247C" w:rsidRPr="004049FF" w:rsidRDefault="00F3247C" w:rsidP="00215278">
      <w:pPr>
        <w:numPr>
          <w:ilvl w:val="0"/>
          <w:numId w:val="20"/>
        </w:numPr>
        <w:spacing w:after="0" w:line="276" w:lineRule="auto"/>
        <w:jc w:val="both"/>
        <w:rPr>
          <w:rFonts w:ascii="Times New Roman" w:hAnsi="Times New Roman" w:cs="Times New Roman"/>
        </w:rPr>
      </w:pPr>
      <w:r w:rsidRPr="004049FF">
        <w:rPr>
          <w:rFonts w:ascii="Times New Roman" w:hAnsi="Times New Roman" w:cs="Times New Roman"/>
        </w:rPr>
        <w:t xml:space="preserve">inne dokumenty wymagane niniejszą dokumentacją. </w:t>
      </w:r>
    </w:p>
    <w:p w14:paraId="7807CB49" w14:textId="77777777" w:rsidR="00F3247C" w:rsidRPr="004049FF" w:rsidRDefault="00F3247C" w:rsidP="00215278">
      <w:pPr>
        <w:pStyle w:val="Akapitzlist"/>
        <w:numPr>
          <w:ilvl w:val="0"/>
          <w:numId w:val="19"/>
        </w:numPr>
        <w:tabs>
          <w:tab w:val="clear" w:pos="720"/>
          <w:tab w:val="num" w:pos="284"/>
        </w:tabs>
        <w:spacing w:after="0" w:line="276" w:lineRule="auto"/>
        <w:ind w:hanging="720"/>
        <w:jc w:val="both"/>
        <w:rPr>
          <w:rFonts w:ascii="Times New Roman" w:hAnsi="Times New Roman" w:cs="Times New Roman"/>
        </w:rPr>
      </w:pPr>
      <w:r w:rsidRPr="004049FF">
        <w:rPr>
          <w:rFonts w:ascii="Times New Roman" w:hAnsi="Times New Roman" w:cs="Times New Roman"/>
        </w:rPr>
        <w:t>Dokumenty mogą zostać złożone:</w:t>
      </w:r>
    </w:p>
    <w:p w14:paraId="5E0EAAED" w14:textId="77777777" w:rsidR="00F3247C" w:rsidRPr="004049FF" w:rsidRDefault="00F3247C" w:rsidP="00215278">
      <w:pPr>
        <w:pStyle w:val="Akapitzlist"/>
        <w:numPr>
          <w:ilvl w:val="0"/>
          <w:numId w:val="21"/>
        </w:numPr>
        <w:spacing w:after="0" w:line="276" w:lineRule="auto"/>
        <w:jc w:val="both"/>
        <w:rPr>
          <w:rFonts w:ascii="Times New Roman" w:hAnsi="Times New Roman" w:cs="Times New Roman"/>
        </w:rPr>
      </w:pPr>
      <w:r w:rsidRPr="004049FF">
        <w:rPr>
          <w:rFonts w:ascii="Times New Roman" w:hAnsi="Times New Roman" w:cs="Times New Roman"/>
        </w:rPr>
        <w:t xml:space="preserve">w oryginale, </w:t>
      </w:r>
    </w:p>
    <w:p w14:paraId="73C0263A" w14:textId="77777777" w:rsidR="00F3247C" w:rsidRPr="004049FF" w:rsidRDefault="00F3247C" w:rsidP="00215278">
      <w:pPr>
        <w:numPr>
          <w:ilvl w:val="0"/>
          <w:numId w:val="21"/>
        </w:numPr>
        <w:spacing w:after="0" w:line="276" w:lineRule="auto"/>
        <w:jc w:val="both"/>
        <w:rPr>
          <w:rFonts w:ascii="Times New Roman" w:hAnsi="Times New Roman" w:cs="Times New Roman"/>
        </w:rPr>
      </w:pPr>
      <w:r w:rsidRPr="004049FF">
        <w:rPr>
          <w:rFonts w:ascii="Times New Roman" w:hAnsi="Times New Roman" w:cs="Times New Roman"/>
        </w:rPr>
        <w:t xml:space="preserve">jako kopie potwierdzone za zgodność z oryginałem przez Wykonawcę. </w:t>
      </w:r>
    </w:p>
    <w:p w14:paraId="2D8780FF"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7.</w:t>
      </w:r>
      <w:r>
        <w:rPr>
          <w:rFonts w:ascii="Times New Roman" w:hAnsi="Times New Roman" w:cs="Times New Roman"/>
        </w:rPr>
        <w:t xml:space="preserve"> </w:t>
      </w:r>
      <w:r w:rsidRPr="004049FF">
        <w:rPr>
          <w:rFonts w:ascii="Times New Roman" w:hAnsi="Times New Roman" w:cs="Times New Roman"/>
        </w:rPr>
        <w:t>W przypadku dokumentów sporządzonych w języku obcym należy dołączyć tłumaczenie na język polski.</w:t>
      </w:r>
    </w:p>
    <w:p w14:paraId="426C8F47"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8.</w:t>
      </w:r>
      <w:r>
        <w:rPr>
          <w:rFonts w:ascii="Times New Roman" w:hAnsi="Times New Roman" w:cs="Times New Roman"/>
        </w:rPr>
        <w:t xml:space="preserve"> </w:t>
      </w:r>
      <w:r w:rsidRPr="004049FF">
        <w:rPr>
          <w:rFonts w:ascii="Times New Roman" w:hAnsi="Times New Roman" w:cs="Times New Roman"/>
        </w:rPr>
        <w:t>Wykonawca ponosi wszelkie koszty przygotowania i złożenia oferty.</w:t>
      </w:r>
    </w:p>
    <w:p w14:paraId="59C16C0F" w14:textId="77777777" w:rsidR="00F3247C"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9.</w:t>
      </w:r>
      <w:r>
        <w:rPr>
          <w:rFonts w:ascii="Times New Roman" w:hAnsi="Times New Roman" w:cs="Times New Roman"/>
        </w:rPr>
        <w:t xml:space="preserve"> </w:t>
      </w:r>
      <w:r w:rsidRPr="004049FF">
        <w:rPr>
          <w:rFonts w:ascii="Times New Roman" w:hAnsi="Times New Roman" w:cs="Times New Roman"/>
        </w:rPr>
        <w:t>Zamawiający nie przewiduje zwrotu kosztów udziału w postępowaniu</w:t>
      </w:r>
    </w:p>
    <w:p w14:paraId="6C5B7069" w14:textId="77777777" w:rsidR="00F3247C" w:rsidRPr="004049FF" w:rsidRDefault="00F3247C" w:rsidP="00215278">
      <w:pPr>
        <w:spacing w:after="0" w:line="276" w:lineRule="auto"/>
        <w:jc w:val="both"/>
        <w:rPr>
          <w:rFonts w:ascii="Times New Roman" w:hAnsi="Times New Roman" w:cs="Times New Roman"/>
        </w:rPr>
      </w:pPr>
    </w:p>
    <w:p w14:paraId="0AF45ABE"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 TERMIN ZWIĄZANIA OFERTĄ</w:t>
      </w:r>
    </w:p>
    <w:p w14:paraId="5B49E265"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Wykonawca pozostaje związany ofertą przez okres 30 dni, licząc od dnia upływu terminu składania ofert.</w:t>
      </w:r>
    </w:p>
    <w:p w14:paraId="3C7F1F73"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Na wniosek Zamawiającego Wykonawca może wyrazić zgodę na przedłużenie okresu związania ofertą.</w:t>
      </w:r>
    </w:p>
    <w:p w14:paraId="73E641AF"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Brak zgody nie powoduje żadnych negatywnych konsekwencji dla Wykonawcy poza nieuwzględnieniem jego oferty po upływie okresu związania ofertą.</w:t>
      </w:r>
    </w:p>
    <w:p w14:paraId="6372DEA4" w14:textId="77777777" w:rsidR="00F3247C" w:rsidRPr="004049FF" w:rsidRDefault="00F3247C" w:rsidP="00215278">
      <w:pPr>
        <w:spacing w:after="0" w:line="276" w:lineRule="auto"/>
        <w:jc w:val="both"/>
        <w:rPr>
          <w:rFonts w:ascii="Times New Roman" w:hAnsi="Times New Roman" w:cs="Times New Roman"/>
        </w:rPr>
      </w:pPr>
    </w:p>
    <w:p w14:paraId="48D43463"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XI. MIEJSCE I TERMIN SKŁADANIA OFERT</w:t>
      </w:r>
    </w:p>
    <w:p w14:paraId="0FEA88A5" w14:textId="77777777" w:rsidR="00F3247C" w:rsidRPr="00FB048D" w:rsidRDefault="00F3247C" w:rsidP="00215278">
      <w:pPr>
        <w:spacing w:after="0" w:line="276" w:lineRule="auto"/>
        <w:jc w:val="both"/>
        <w:rPr>
          <w:rFonts w:ascii="Times New Roman" w:hAnsi="Times New Roman" w:cs="Times New Roman"/>
        </w:rPr>
      </w:pPr>
      <w:r w:rsidRPr="00FB048D">
        <w:rPr>
          <w:rFonts w:ascii="Times New Roman" w:hAnsi="Times New Roman" w:cs="Times New Roman"/>
        </w:rPr>
        <w:t>1. Oferty należy składać:</w:t>
      </w:r>
    </w:p>
    <w:p w14:paraId="21D80DE9" w14:textId="2408F9D7" w:rsidR="00F3247C" w:rsidRPr="004049FF" w:rsidRDefault="00F3247C" w:rsidP="00215278">
      <w:pPr>
        <w:spacing w:after="0" w:line="276" w:lineRule="auto"/>
        <w:ind w:firstLine="142"/>
        <w:jc w:val="both"/>
        <w:rPr>
          <w:rFonts w:ascii="Times New Roman" w:hAnsi="Times New Roman" w:cs="Times New Roman"/>
        </w:rPr>
      </w:pPr>
      <w:r>
        <w:rPr>
          <w:rFonts w:ascii="Times New Roman" w:hAnsi="Times New Roman" w:cs="Times New Roman"/>
        </w:rPr>
        <w:t>1)</w:t>
      </w:r>
      <w:r w:rsidR="00CA200D">
        <w:rPr>
          <w:rFonts w:ascii="Times New Roman" w:hAnsi="Times New Roman" w:cs="Times New Roman"/>
        </w:rPr>
        <w:t xml:space="preserve"> </w:t>
      </w:r>
      <w:r w:rsidRPr="004049FF">
        <w:rPr>
          <w:rFonts w:ascii="Times New Roman" w:hAnsi="Times New Roman" w:cs="Times New Roman"/>
        </w:rPr>
        <w:t>w formie elektronicznej na adres: urzad@kampinos.pl</w:t>
      </w:r>
    </w:p>
    <w:p w14:paraId="789A6069" w14:textId="76619840" w:rsidR="00F3247C" w:rsidRPr="004049FF" w:rsidRDefault="00F04ABB" w:rsidP="00215278">
      <w:pPr>
        <w:spacing w:after="0" w:line="276" w:lineRule="auto"/>
        <w:jc w:val="both"/>
        <w:rPr>
          <w:rFonts w:ascii="Times New Roman" w:hAnsi="Times New Roman" w:cs="Times New Roman"/>
        </w:rPr>
      </w:pPr>
      <w:r>
        <w:rPr>
          <w:rFonts w:ascii="Times New Roman" w:hAnsi="Times New Roman" w:cs="Times New Roman"/>
        </w:rPr>
        <w:t xml:space="preserve">   </w:t>
      </w:r>
      <w:r w:rsidR="00F3247C" w:rsidRPr="004049FF">
        <w:rPr>
          <w:rFonts w:ascii="Times New Roman" w:hAnsi="Times New Roman" w:cs="Times New Roman"/>
        </w:rPr>
        <w:t>lub</w:t>
      </w:r>
    </w:p>
    <w:p w14:paraId="557181E5" w14:textId="667E9D24" w:rsidR="00F3247C" w:rsidRPr="00215278" w:rsidRDefault="00F3247C" w:rsidP="00215278">
      <w:pPr>
        <w:pStyle w:val="Akapitzlist"/>
        <w:numPr>
          <w:ilvl w:val="0"/>
          <w:numId w:val="44"/>
        </w:numPr>
        <w:tabs>
          <w:tab w:val="clear" w:pos="720"/>
          <w:tab w:val="num" w:pos="426"/>
        </w:tabs>
        <w:spacing w:after="0" w:line="276" w:lineRule="auto"/>
        <w:ind w:hanging="578"/>
        <w:jc w:val="both"/>
        <w:rPr>
          <w:rFonts w:ascii="Times New Roman" w:hAnsi="Times New Roman" w:cs="Times New Roman"/>
        </w:rPr>
      </w:pPr>
      <w:r w:rsidRPr="00215278">
        <w:rPr>
          <w:rFonts w:ascii="Times New Roman" w:hAnsi="Times New Roman" w:cs="Times New Roman"/>
        </w:rPr>
        <w:t xml:space="preserve">w formie papierowej: </w:t>
      </w:r>
    </w:p>
    <w:p w14:paraId="7E9121CD" w14:textId="77777777" w:rsidR="00F3247C" w:rsidRPr="004049FF" w:rsidRDefault="00F3247C" w:rsidP="00215278">
      <w:pPr>
        <w:spacing w:after="0" w:line="276" w:lineRule="auto"/>
        <w:ind w:firstLine="142"/>
        <w:jc w:val="both"/>
        <w:rPr>
          <w:rFonts w:ascii="Times New Roman" w:hAnsi="Times New Roman" w:cs="Times New Roman"/>
        </w:rPr>
      </w:pPr>
      <w:r w:rsidRPr="004049FF">
        <w:rPr>
          <w:rFonts w:ascii="Times New Roman" w:hAnsi="Times New Roman" w:cs="Times New Roman"/>
        </w:rPr>
        <w:t>Urząd Gminy Kampinos</w:t>
      </w:r>
    </w:p>
    <w:p w14:paraId="0A722941" w14:textId="5964ACB6" w:rsidR="00F3247C" w:rsidRDefault="00F3247C" w:rsidP="00215278">
      <w:pPr>
        <w:spacing w:after="0" w:line="276" w:lineRule="auto"/>
        <w:ind w:firstLine="142"/>
        <w:jc w:val="both"/>
        <w:rPr>
          <w:rFonts w:ascii="Times New Roman" w:hAnsi="Times New Roman" w:cs="Times New Roman"/>
        </w:rPr>
      </w:pPr>
      <w:r w:rsidRPr="004049FF">
        <w:rPr>
          <w:rFonts w:ascii="Times New Roman" w:hAnsi="Times New Roman" w:cs="Times New Roman"/>
        </w:rPr>
        <w:t>ul. Niepokalanowska 3</w:t>
      </w:r>
      <w:r w:rsidR="00FD1166">
        <w:rPr>
          <w:rFonts w:ascii="Times New Roman" w:hAnsi="Times New Roman" w:cs="Times New Roman"/>
        </w:rPr>
        <w:t xml:space="preserve">, 05-085 </w:t>
      </w:r>
      <w:r w:rsidR="00FD1166" w:rsidRPr="00215278">
        <w:rPr>
          <w:rFonts w:ascii="Times New Roman" w:hAnsi="Times New Roman" w:cs="Times New Roman"/>
        </w:rPr>
        <w:t>Ka</w:t>
      </w:r>
      <w:r w:rsidRPr="00215278">
        <w:rPr>
          <w:rFonts w:ascii="Times New Roman" w:hAnsi="Times New Roman" w:cs="Times New Roman"/>
        </w:rPr>
        <w:t>mpinos</w:t>
      </w:r>
      <w:r w:rsidR="00F04ABB">
        <w:rPr>
          <w:rFonts w:ascii="Times New Roman" w:hAnsi="Times New Roman" w:cs="Times New Roman"/>
        </w:rPr>
        <w:t xml:space="preserve"> (</w:t>
      </w:r>
      <w:r w:rsidRPr="004049FF">
        <w:rPr>
          <w:rFonts w:ascii="Times New Roman" w:hAnsi="Times New Roman" w:cs="Times New Roman"/>
        </w:rPr>
        <w:t>Sekretariat</w:t>
      </w:r>
      <w:r w:rsidR="00F04ABB">
        <w:rPr>
          <w:rFonts w:ascii="Times New Roman" w:hAnsi="Times New Roman" w:cs="Times New Roman"/>
        </w:rPr>
        <w:t>)</w:t>
      </w:r>
    </w:p>
    <w:p w14:paraId="5BCF34E6" w14:textId="011D567E" w:rsidR="00F3247C" w:rsidRPr="00215278" w:rsidRDefault="00F3247C" w:rsidP="00215278">
      <w:pPr>
        <w:pStyle w:val="Akapitzlist"/>
        <w:numPr>
          <w:ilvl w:val="0"/>
          <w:numId w:val="16"/>
        </w:numPr>
        <w:tabs>
          <w:tab w:val="clear" w:pos="720"/>
          <w:tab w:val="num" w:pos="284"/>
        </w:tabs>
        <w:spacing w:after="0" w:line="276" w:lineRule="auto"/>
        <w:ind w:hanging="720"/>
        <w:jc w:val="both"/>
        <w:rPr>
          <w:rFonts w:ascii="Times New Roman" w:hAnsi="Times New Roman" w:cs="Times New Roman"/>
          <w:b/>
          <w:bCs/>
        </w:rPr>
      </w:pPr>
      <w:r w:rsidRPr="00215278">
        <w:rPr>
          <w:rFonts w:ascii="Times New Roman" w:hAnsi="Times New Roman" w:cs="Times New Roman"/>
          <w:b/>
          <w:bCs/>
          <w:u w:val="single"/>
        </w:rPr>
        <w:t>Termin składania ofert:</w:t>
      </w:r>
      <w:r w:rsidR="00C16C6C" w:rsidRPr="00215278">
        <w:rPr>
          <w:rFonts w:ascii="Times New Roman" w:hAnsi="Times New Roman" w:cs="Times New Roman"/>
          <w:b/>
          <w:bCs/>
        </w:rPr>
        <w:t xml:space="preserve">   2</w:t>
      </w:r>
      <w:r w:rsidR="00215278">
        <w:rPr>
          <w:rFonts w:ascii="Times New Roman" w:hAnsi="Times New Roman" w:cs="Times New Roman"/>
          <w:b/>
          <w:bCs/>
        </w:rPr>
        <w:t>4</w:t>
      </w:r>
      <w:r w:rsidR="00C16C6C" w:rsidRPr="00215278">
        <w:rPr>
          <w:rFonts w:ascii="Times New Roman" w:hAnsi="Times New Roman" w:cs="Times New Roman"/>
          <w:b/>
          <w:bCs/>
        </w:rPr>
        <w:t xml:space="preserve">.07.2026, </w:t>
      </w:r>
      <w:r w:rsidRPr="00215278">
        <w:rPr>
          <w:rFonts w:ascii="Times New Roman" w:hAnsi="Times New Roman" w:cs="Times New Roman"/>
          <w:b/>
          <w:bCs/>
        </w:rPr>
        <w:t xml:space="preserve">godzina </w:t>
      </w:r>
      <w:r w:rsidR="00215278">
        <w:rPr>
          <w:rFonts w:ascii="Times New Roman" w:hAnsi="Times New Roman" w:cs="Times New Roman"/>
          <w:b/>
          <w:bCs/>
        </w:rPr>
        <w:t>09</w:t>
      </w:r>
      <w:r w:rsidR="00C16C6C" w:rsidRPr="00215278">
        <w:rPr>
          <w:rFonts w:ascii="Times New Roman" w:hAnsi="Times New Roman" w:cs="Times New Roman"/>
          <w:b/>
          <w:bCs/>
        </w:rPr>
        <w:t>:00</w:t>
      </w:r>
    </w:p>
    <w:p w14:paraId="372D316C" w14:textId="77777777" w:rsidR="00F3247C" w:rsidRPr="00FB048D" w:rsidRDefault="00F3247C" w:rsidP="00215278">
      <w:pPr>
        <w:pStyle w:val="Akapitzlist"/>
        <w:numPr>
          <w:ilvl w:val="0"/>
          <w:numId w:val="16"/>
        </w:numPr>
        <w:tabs>
          <w:tab w:val="clear" w:pos="720"/>
          <w:tab w:val="num" w:pos="284"/>
        </w:tabs>
        <w:spacing w:after="0" w:line="276" w:lineRule="auto"/>
        <w:ind w:hanging="720"/>
        <w:jc w:val="both"/>
        <w:rPr>
          <w:rFonts w:ascii="Times New Roman" w:hAnsi="Times New Roman" w:cs="Times New Roman"/>
        </w:rPr>
      </w:pPr>
      <w:r w:rsidRPr="00FB048D">
        <w:rPr>
          <w:rFonts w:ascii="Times New Roman" w:hAnsi="Times New Roman" w:cs="Times New Roman"/>
        </w:rPr>
        <w:t>Za termin złożenia oferty uznaje się:</w:t>
      </w:r>
    </w:p>
    <w:p w14:paraId="5BCDDC37" w14:textId="77777777" w:rsidR="00F3247C" w:rsidRPr="004049FF" w:rsidRDefault="00F3247C" w:rsidP="00215278">
      <w:pPr>
        <w:pStyle w:val="Akapitzlist"/>
        <w:numPr>
          <w:ilvl w:val="0"/>
          <w:numId w:val="22"/>
        </w:numPr>
        <w:spacing w:after="0" w:line="276" w:lineRule="auto"/>
        <w:jc w:val="both"/>
        <w:rPr>
          <w:rFonts w:ascii="Times New Roman" w:hAnsi="Times New Roman" w:cs="Times New Roman"/>
        </w:rPr>
      </w:pPr>
      <w:r w:rsidRPr="004049FF">
        <w:rPr>
          <w:rFonts w:ascii="Times New Roman" w:hAnsi="Times New Roman" w:cs="Times New Roman"/>
        </w:rPr>
        <w:t xml:space="preserve">w przypadku oferty elektronicznej – datę i godzinę wpływu wiadomości na serwer pocztowy Zamawiającego, </w:t>
      </w:r>
    </w:p>
    <w:p w14:paraId="03861DF9" w14:textId="77777777" w:rsidR="00F3247C" w:rsidRPr="004049FF" w:rsidRDefault="00F3247C" w:rsidP="00215278">
      <w:pPr>
        <w:numPr>
          <w:ilvl w:val="0"/>
          <w:numId w:val="22"/>
        </w:numPr>
        <w:spacing w:after="0" w:line="276" w:lineRule="auto"/>
        <w:jc w:val="both"/>
        <w:rPr>
          <w:rFonts w:ascii="Times New Roman" w:hAnsi="Times New Roman" w:cs="Times New Roman"/>
        </w:rPr>
      </w:pPr>
      <w:r w:rsidRPr="004049FF">
        <w:rPr>
          <w:rFonts w:ascii="Times New Roman" w:hAnsi="Times New Roman" w:cs="Times New Roman"/>
        </w:rPr>
        <w:t xml:space="preserve">w przypadku oferty papierowej – datę i godzinę wpływu do sekretariatu Urzędu Gminy. </w:t>
      </w:r>
    </w:p>
    <w:p w14:paraId="4B3893D3"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lastRenderedPageBreak/>
        <w:t>4.</w:t>
      </w:r>
      <w:r>
        <w:rPr>
          <w:rFonts w:ascii="Times New Roman" w:hAnsi="Times New Roman" w:cs="Times New Roman"/>
        </w:rPr>
        <w:t xml:space="preserve"> </w:t>
      </w:r>
      <w:r w:rsidRPr="004049FF">
        <w:rPr>
          <w:rFonts w:ascii="Times New Roman" w:hAnsi="Times New Roman" w:cs="Times New Roman"/>
        </w:rPr>
        <w:t>Oferty złożone po terminie nie będą rozpatrywane.</w:t>
      </w:r>
    </w:p>
    <w:p w14:paraId="548BF299"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5.</w:t>
      </w:r>
      <w:r>
        <w:rPr>
          <w:rFonts w:ascii="Times New Roman" w:hAnsi="Times New Roman" w:cs="Times New Roman"/>
        </w:rPr>
        <w:t xml:space="preserve"> </w:t>
      </w:r>
      <w:r w:rsidRPr="004049FF">
        <w:rPr>
          <w:rFonts w:ascii="Times New Roman" w:hAnsi="Times New Roman" w:cs="Times New Roman"/>
        </w:rPr>
        <w:t>Przed upływem terminu składania ofert Wykonawca może:</w:t>
      </w:r>
    </w:p>
    <w:p w14:paraId="17E6B578" w14:textId="77777777" w:rsidR="00F3247C" w:rsidRPr="004049FF" w:rsidRDefault="00F3247C" w:rsidP="00215278">
      <w:pPr>
        <w:pStyle w:val="Akapitzlist"/>
        <w:numPr>
          <w:ilvl w:val="0"/>
          <w:numId w:val="23"/>
        </w:numPr>
        <w:spacing w:after="0" w:line="276" w:lineRule="auto"/>
        <w:jc w:val="both"/>
        <w:rPr>
          <w:rFonts w:ascii="Times New Roman" w:hAnsi="Times New Roman" w:cs="Times New Roman"/>
        </w:rPr>
      </w:pPr>
      <w:r w:rsidRPr="004049FF">
        <w:rPr>
          <w:rFonts w:ascii="Times New Roman" w:hAnsi="Times New Roman" w:cs="Times New Roman"/>
        </w:rPr>
        <w:t xml:space="preserve">zmienić ofertę, </w:t>
      </w:r>
    </w:p>
    <w:p w14:paraId="08CC86ED" w14:textId="77777777" w:rsidR="00F3247C" w:rsidRPr="004049FF" w:rsidRDefault="00F3247C" w:rsidP="00215278">
      <w:pPr>
        <w:numPr>
          <w:ilvl w:val="0"/>
          <w:numId w:val="23"/>
        </w:numPr>
        <w:spacing w:after="0" w:line="276" w:lineRule="auto"/>
        <w:jc w:val="both"/>
        <w:rPr>
          <w:rFonts w:ascii="Times New Roman" w:hAnsi="Times New Roman" w:cs="Times New Roman"/>
        </w:rPr>
      </w:pPr>
      <w:r w:rsidRPr="004049FF">
        <w:rPr>
          <w:rFonts w:ascii="Times New Roman" w:hAnsi="Times New Roman" w:cs="Times New Roman"/>
        </w:rPr>
        <w:t xml:space="preserve">wycofać ofertę. </w:t>
      </w:r>
    </w:p>
    <w:p w14:paraId="2960ECC5" w14:textId="77777777" w:rsidR="00F3247C" w:rsidRPr="004049FF" w:rsidRDefault="00F3247C" w:rsidP="00215278">
      <w:pPr>
        <w:pStyle w:val="Akapitzlist"/>
        <w:numPr>
          <w:ilvl w:val="0"/>
          <w:numId w:val="45"/>
        </w:numPr>
        <w:tabs>
          <w:tab w:val="clear" w:pos="720"/>
          <w:tab w:val="num" w:pos="284"/>
        </w:tabs>
        <w:spacing w:after="0" w:line="276" w:lineRule="auto"/>
        <w:ind w:hanging="720"/>
        <w:jc w:val="both"/>
        <w:rPr>
          <w:rFonts w:ascii="Times New Roman" w:hAnsi="Times New Roman" w:cs="Times New Roman"/>
        </w:rPr>
      </w:pPr>
      <w:r w:rsidRPr="004049FF">
        <w:rPr>
          <w:rFonts w:ascii="Times New Roman" w:hAnsi="Times New Roman" w:cs="Times New Roman"/>
        </w:rPr>
        <w:t>Otwarcie ofert nie ma charakteru publicznego.</w:t>
      </w:r>
    </w:p>
    <w:p w14:paraId="0667FDAA"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Otwarcia ofert dokonuje komisja powołana przez Wójta Gminy Kampinos albo osoby upoważnione do przeprowadzenia postępowania.</w:t>
      </w:r>
    </w:p>
    <w:p w14:paraId="5E7B09CB"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Z czynności otwarcia sporządza się protokół.</w:t>
      </w:r>
    </w:p>
    <w:p w14:paraId="75A05A77" w14:textId="77777777" w:rsidR="00F3247C" w:rsidRPr="004049FF" w:rsidRDefault="00F3247C" w:rsidP="00215278">
      <w:pPr>
        <w:spacing w:after="0" w:line="276" w:lineRule="auto"/>
        <w:ind w:left="720"/>
        <w:jc w:val="both"/>
        <w:rPr>
          <w:rFonts w:ascii="Times New Roman" w:hAnsi="Times New Roman" w:cs="Times New Roman"/>
        </w:rPr>
      </w:pPr>
    </w:p>
    <w:p w14:paraId="23BB7A19"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XII. KRYTERIA OCENY OFERT</w:t>
      </w:r>
    </w:p>
    <w:p w14:paraId="6A47D617"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1. Zasady oceny ofert</w:t>
      </w:r>
    </w:p>
    <w:p w14:paraId="60ED155B" w14:textId="77777777" w:rsidR="00F3247C" w:rsidRPr="004049FF" w:rsidRDefault="00F3247C" w:rsidP="00215278">
      <w:pPr>
        <w:spacing w:after="0" w:line="276" w:lineRule="auto"/>
        <w:ind w:left="142"/>
        <w:jc w:val="both"/>
        <w:rPr>
          <w:rFonts w:ascii="Times New Roman" w:hAnsi="Times New Roman" w:cs="Times New Roman"/>
        </w:rPr>
      </w:pPr>
      <w:r w:rsidRPr="004049FF">
        <w:rPr>
          <w:rFonts w:ascii="Times New Roman" w:hAnsi="Times New Roman" w:cs="Times New Roman"/>
        </w:rPr>
        <w:t>Zamawiający dokona wyboru oferty najkorzystniejszej ekonomicznie spośród ofert niepodlegających odrzuceniu.</w:t>
      </w:r>
    </w:p>
    <w:p w14:paraId="02593E92" w14:textId="77777777" w:rsidR="00F3247C" w:rsidRPr="004049FF" w:rsidRDefault="00F3247C" w:rsidP="00215278">
      <w:pPr>
        <w:spacing w:after="0" w:line="276" w:lineRule="auto"/>
        <w:ind w:left="142"/>
        <w:jc w:val="both"/>
        <w:rPr>
          <w:rFonts w:ascii="Times New Roman" w:hAnsi="Times New Roman" w:cs="Times New Roman"/>
        </w:rPr>
      </w:pPr>
      <w:r w:rsidRPr="004049FF">
        <w:rPr>
          <w:rFonts w:ascii="Times New Roman" w:hAnsi="Times New Roman" w:cs="Times New Roman"/>
        </w:rPr>
        <w:t>Ocena ofert zostanie przeprowadzona z uwzględnieniem następujących kryteriów: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5"/>
        <w:gridCol w:w="1175"/>
      </w:tblGrid>
      <w:tr w:rsidR="00F3247C" w:rsidRPr="004049FF" w14:paraId="0BD13081" w14:textId="77777777" w:rsidTr="007C2C45">
        <w:trPr>
          <w:tblHeader/>
          <w:tblCellSpacing w:w="15" w:type="dxa"/>
        </w:trPr>
        <w:tc>
          <w:tcPr>
            <w:tcW w:w="0" w:type="auto"/>
            <w:vAlign w:val="center"/>
            <w:hideMark/>
          </w:tcPr>
          <w:p w14:paraId="34C219D7" w14:textId="77777777" w:rsidR="00F3247C" w:rsidRPr="004049FF" w:rsidRDefault="00F3247C" w:rsidP="00215278">
            <w:pPr>
              <w:spacing w:after="0" w:line="276" w:lineRule="auto"/>
              <w:ind w:firstLine="97"/>
              <w:jc w:val="both"/>
              <w:rPr>
                <w:rFonts w:ascii="Times New Roman" w:hAnsi="Times New Roman" w:cs="Times New Roman"/>
              </w:rPr>
            </w:pPr>
            <w:r w:rsidRPr="004049FF">
              <w:rPr>
                <w:rFonts w:ascii="Times New Roman" w:hAnsi="Times New Roman" w:cs="Times New Roman"/>
              </w:rPr>
              <w:t>Kryterium</w:t>
            </w:r>
          </w:p>
        </w:tc>
        <w:tc>
          <w:tcPr>
            <w:tcW w:w="0" w:type="auto"/>
            <w:vAlign w:val="center"/>
            <w:hideMark/>
          </w:tcPr>
          <w:p w14:paraId="15662CCB" w14:textId="75CB15B5" w:rsidR="00F3247C" w:rsidRPr="004049FF" w:rsidRDefault="00C16C6C" w:rsidP="00215278">
            <w:pPr>
              <w:spacing w:after="0" w:line="276" w:lineRule="auto"/>
              <w:jc w:val="both"/>
              <w:rPr>
                <w:rFonts w:ascii="Times New Roman" w:hAnsi="Times New Roman" w:cs="Times New Roman"/>
              </w:rPr>
            </w:pPr>
            <w:r>
              <w:rPr>
                <w:rFonts w:ascii="Times New Roman" w:hAnsi="Times New Roman" w:cs="Times New Roman"/>
              </w:rPr>
              <w:t xml:space="preserve">         </w:t>
            </w:r>
            <w:r w:rsidR="00F3247C" w:rsidRPr="004049FF">
              <w:rPr>
                <w:rFonts w:ascii="Times New Roman" w:hAnsi="Times New Roman" w:cs="Times New Roman"/>
              </w:rPr>
              <w:t>Waga</w:t>
            </w:r>
          </w:p>
        </w:tc>
      </w:tr>
      <w:tr w:rsidR="00F3247C" w:rsidRPr="004049FF" w14:paraId="332B4560" w14:textId="77777777" w:rsidTr="007C2C45">
        <w:trPr>
          <w:tblCellSpacing w:w="15" w:type="dxa"/>
        </w:trPr>
        <w:tc>
          <w:tcPr>
            <w:tcW w:w="0" w:type="auto"/>
            <w:vAlign w:val="center"/>
            <w:hideMark/>
          </w:tcPr>
          <w:p w14:paraId="733E86A6" w14:textId="77777777" w:rsidR="00F3247C" w:rsidRPr="004049FF" w:rsidRDefault="00F3247C" w:rsidP="00215278">
            <w:pPr>
              <w:spacing w:after="0" w:line="276" w:lineRule="auto"/>
              <w:ind w:firstLine="97"/>
              <w:jc w:val="both"/>
              <w:rPr>
                <w:rFonts w:ascii="Times New Roman" w:hAnsi="Times New Roman" w:cs="Times New Roman"/>
              </w:rPr>
            </w:pPr>
            <w:r w:rsidRPr="004049FF">
              <w:rPr>
                <w:rFonts w:ascii="Times New Roman" w:hAnsi="Times New Roman" w:cs="Times New Roman"/>
              </w:rPr>
              <w:t>Cena brutto</w:t>
            </w:r>
          </w:p>
        </w:tc>
        <w:tc>
          <w:tcPr>
            <w:tcW w:w="0" w:type="auto"/>
            <w:vAlign w:val="center"/>
            <w:hideMark/>
          </w:tcPr>
          <w:p w14:paraId="40C07A94" w14:textId="319577F9" w:rsidR="00F3247C" w:rsidRPr="004049FF" w:rsidRDefault="00C16C6C" w:rsidP="00215278">
            <w:pPr>
              <w:spacing w:after="0" w:line="276" w:lineRule="auto"/>
              <w:jc w:val="both"/>
              <w:rPr>
                <w:rFonts w:ascii="Times New Roman" w:hAnsi="Times New Roman" w:cs="Times New Roman"/>
              </w:rPr>
            </w:pPr>
            <w:r>
              <w:rPr>
                <w:rFonts w:ascii="Times New Roman" w:hAnsi="Times New Roman" w:cs="Times New Roman"/>
              </w:rPr>
              <w:t xml:space="preserve">          </w:t>
            </w:r>
            <w:r w:rsidR="00F3247C" w:rsidRPr="004049FF">
              <w:rPr>
                <w:rFonts w:ascii="Times New Roman" w:hAnsi="Times New Roman" w:cs="Times New Roman"/>
              </w:rPr>
              <w:t>70 %</w:t>
            </w:r>
          </w:p>
        </w:tc>
      </w:tr>
      <w:tr w:rsidR="00F3247C" w:rsidRPr="004049FF" w14:paraId="584B7CE1" w14:textId="77777777" w:rsidTr="007C2C45">
        <w:trPr>
          <w:tblCellSpacing w:w="15" w:type="dxa"/>
        </w:trPr>
        <w:tc>
          <w:tcPr>
            <w:tcW w:w="0" w:type="auto"/>
            <w:vAlign w:val="center"/>
            <w:hideMark/>
          </w:tcPr>
          <w:p w14:paraId="1E1143E7" w14:textId="77777777" w:rsidR="00F3247C" w:rsidRPr="004049FF" w:rsidRDefault="00F3247C" w:rsidP="00215278">
            <w:pPr>
              <w:spacing w:after="0" w:line="276" w:lineRule="auto"/>
              <w:ind w:firstLine="97"/>
              <w:jc w:val="both"/>
              <w:rPr>
                <w:rFonts w:ascii="Times New Roman" w:hAnsi="Times New Roman" w:cs="Times New Roman"/>
              </w:rPr>
            </w:pPr>
            <w:r w:rsidRPr="004049FF">
              <w:rPr>
                <w:rFonts w:ascii="Times New Roman" w:hAnsi="Times New Roman" w:cs="Times New Roman"/>
              </w:rPr>
              <w:t>Doświadczenie głównego projektanta</w:t>
            </w:r>
          </w:p>
        </w:tc>
        <w:tc>
          <w:tcPr>
            <w:tcW w:w="0" w:type="auto"/>
            <w:vAlign w:val="center"/>
            <w:hideMark/>
          </w:tcPr>
          <w:p w14:paraId="1766A819" w14:textId="485431EE" w:rsidR="00F3247C" w:rsidRPr="004049FF" w:rsidRDefault="00C16C6C" w:rsidP="00215278">
            <w:pPr>
              <w:spacing w:after="0" w:line="276" w:lineRule="auto"/>
              <w:jc w:val="both"/>
              <w:rPr>
                <w:rFonts w:ascii="Times New Roman" w:hAnsi="Times New Roman" w:cs="Times New Roman"/>
              </w:rPr>
            </w:pPr>
            <w:r>
              <w:rPr>
                <w:rFonts w:ascii="Times New Roman" w:hAnsi="Times New Roman" w:cs="Times New Roman"/>
              </w:rPr>
              <w:t xml:space="preserve">          </w:t>
            </w:r>
            <w:r w:rsidR="00F3247C" w:rsidRPr="004049FF">
              <w:rPr>
                <w:rFonts w:ascii="Times New Roman" w:hAnsi="Times New Roman" w:cs="Times New Roman"/>
              </w:rPr>
              <w:t>30 %</w:t>
            </w:r>
          </w:p>
        </w:tc>
      </w:tr>
    </w:tbl>
    <w:p w14:paraId="6302AD9C" w14:textId="77777777" w:rsidR="00F3247C" w:rsidRPr="004049FF" w:rsidRDefault="00F3247C" w:rsidP="00215278">
      <w:pPr>
        <w:spacing w:after="0" w:line="276" w:lineRule="auto"/>
        <w:ind w:firstLine="142"/>
        <w:jc w:val="both"/>
        <w:rPr>
          <w:rFonts w:ascii="Times New Roman" w:hAnsi="Times New Roman" w:cs="Times New Roman"/>
        </w:rPr>
      </w:pPr>
      <w:r w:rsidRPr="004049FF">
        <w:rPr>
          <w:rFonts w:ascii="Times New Roman" w:hAnsi="Times New Roman" w:cs="Times New Roman"/>
        </w:rPr>
        <w:t>Łącznie oferta może uzyskać 100 punktów.</w:t>
      </w:r>
    </w:p>
    <w:p w14:paraId="78CB2CC2"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 xml:space="preserve">2. </w:t>
      </w:r>
      <w:r w:rsidRPr="00215278">
        <w:rPr>
          <w:rFonts w:ascii="Times New Roman" w:hAnsi="Times New Roman" w:cs="Times New Roman"/>
          <w:b/>
          <w:bCs/>
        </w:rPr>
        <w:t>Kryterium „Cena”</w:t>
      </w:r>
    </w:p>
    <w:p w14:paraId="25810EAE"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W ramach kryterium „Cena” oferta może otrzymać maksymalnie 70 punktów.</w:t>
      </w:r>
    </w:p>
    <w:p w14:paraId="631CFAF5"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Punkty zostaną obliczone według wzoru:</w:t>
      </w:r>
    </w:p>
    <w:p w14:paraId="69D4695C"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C = (Cn / Co) × 70</w:t>
      </w:r>
    </w:p>
    <w:p w14:paraId="14DADEE4"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gdzie:</w:t>
      </w:r>
    </w:p>
    <w:p w14:paraId="2BA59CF5"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C – liczba punktów,</w:t>
      </w:r>
    </w:p>
    <w:p w14:paraId="0B832B77"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Cn – najniższa cena spośród ofert niepodlegających odrzuceniu,</w:t>
      </w:r>
    </w:p>
    <w:p w14:paraId="42271A25"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Co – cena badanej oferty.</w:t>
      </w:r>
    </w:p>
    <w:p w14:paraId="7122D3D5"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Wynik zostanie zaokrąglony do dwóch miejsc po przecinku.</w:t>
      </w:r>
    </w:p>
    <w:p w14:paraId="1930B570"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 xml:space="preserve">3. </w:t>
      </w:r>
      <w:r w:rsidRPr="00215278">
        <w:rPr>
          <w:rFonts w:ascii="Times New Roman" w:hAnsi="Times New Roman" w:cs="Times New Roman"/>
          <w:b/>
          <w:bCs/>
        </w:rPr>
        <w:t>Kryterium „Doświadczenie głównego projektanta”</w:t>
      </w:r>
    </w:p>
    <w:p w14:paraId="7CAD46AD"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Ocena zostanie dokonana na podstawie dokumentów złożonych wraz z ofertą.</w:t>
      </w:r>
    </w:p>
    <w:p w14:paraId="1E7D5582" w14:textId="77777777" w:rsidR="00F3247C"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Punkty zostaną przyznane według następujących zasad:</w:t>
      </w:r>
    </w:p>
    <w:p w14:paraId="4FA8A49B" w14:textId="5D3077FA" w:rsidR="00801F64" w:rsidRPr="004049FF" w:rsidRDefault="00801F64" w:rsidP="00215278">
      <w:pPr>
        <w:spacing w:after="0" w:line="276" w:lineRule="auto"/>
        <w:ind w:left="284"/>
        <w:jc w:val="both"/>
        <w:rPr>
          <w:rFonts w:ascii="Times New Roman" w:hAnsi="Times New Roman" w:cs="Times New Roman"/>
        </w:rPr>
      </w:pPr>
      <w:r w:rsidRPr="00801F64">
        <w:rPr>
          <w:rFonts w:ascii="Times New Roman" w:hAnsi="Times New Roman" w:cs="Times New Roman"/>
        </w:rPr>
        <w:t xml:space="preserve">Wykonawca, który wykaże w ofercie doświadczenie osoby, która będzie zatrudniona do realizacji zamówienia i która będzie pełniła funkcję </w:t>
      </w:r>
      <w:r>
        <w:rPr>
          <w:rFonts w:ascii="Times New Roman" w:hAnsi="Times New Roman" w:cs="Times New Roman"/>
        </w:rPr>
        <w:t xml:space="preserve">głównego </w:t>
      </w:r>
      <w:r w:rsidRPr="00801F64">
        <w:rPr>
          <w:rFonts w:ascii="Times New Roman" w:hAnsi="Times New Roman" w:cs="Times New Roman"/>
        </w:rPr>
        <w:t>projektanta otrzyma następującą liczbę punktów w kryterium doświadczenie projektanta, tj. wykaże, że osoba ta wykonała w okresie ostatnich 5 lat przed terminem składania ofert: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5"/>
        <w:gridCol w:w="3599"/>
      </w:tblGrid>
      <w:tr w:rsidR="00F3247C" w:rsidRPr="004049FF" w14:paraId="7FB065BD" w14:textId="77777777" w:rsidTr="007C2C45">
        <w:trPr>
          <w:tblHeader/>
          <w:tblCellSpacing w:w="15" w:type="dxa"/>
        </w:trPr>
        <w:tc>
          <w:tcPr>
            <w:tcW w:w="0" w:type="auto"/>
            <w:vAlign w:val="center"/>
            <w:hideMark/>
          </w:tcPr>
          <w:p w14:paraId="49461D0A"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Liczba wykonanych dokumentacji</w:t>
            </w:r>
          </w:p>
        </w:tc>
        <w:tc>
          <w:tcPr>
            <w:tcW w:w="0" w:type="auto"/>
            <w:vAlign w:val="center"/>
            <w:hideMark/>
          </w:tcPr>
          <w:p w14:paraId="21D4E70B" w14:textId="6243BABA" w:rsidR="00F3247C" w:rsidRPr="004049FF" w:rsidRDefault="00801F64" w:rsidP="00215278">
            <w:pPr>
              <w:spacing w:after="0" w:line="276" w:lineRule="auto"/>
              <w:ind w:left="284"/>
              <w:jc w:val="both"/>
              <w:rPr>
                <w:rFonts w:ascii="Times New Roman" w:hAnsi="Times New Roman" w:cs="Times New Roman"/>
              </w:rPr>
            </w:pPr>
            <w:r>
              <w:rPr>
                <w:rFonts w:ascii="Times New Roman" w:hAnsi="Times New Roman" w:cs="Times New Roman"/>
              </w:rPr>
              <w:t xml:space="preserve">         </w:t>
            </w:r>
            <w:r w:rsidR="00F3247C" w:rsidRPr="004049FF">
              <w:rPr>
                <w:rFonts w:ascii="Times New Roman" w:hAnsi="Times New Roman" w:cs="Times New Roman"/>
              </w:rPr>
              <w:t>Punkty</w:t>
            </w:r>
          </w:p>
        </w:tc>
      </w:tr>
      <w:tr w:rsidR="00F3247C" w:rsidRPr="004049FF" w14:paraId="5E38F3BB" w14:textId="77777777" w:rsidTr="007C2C45">
        <w:trPr>
          <w:tblCellSpacing w:w="15" w:type="dxa"/>
        </w:trPr>
        <w:tc>
          <w:tcPr>
            <w:tcW w:w="0" w:type="auto"/>
            <w:vAlign w:val="center"/>
            <w:hideMark/>
          </w:tcPr>
          <w:p w14:paraId="2D3BEE36"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1 dokumentacja</w:t>
            </w:r>
          </w:p>
        </w:tc>
        <w:tc>
          <w:tcPr>
            <w:tcW w:w="0" w:type="auto"/>
            <w:vAlign w:val="center"/>
            <w:hideMark/>
          </w:tcPr>
          <w:p w14:paraId="6F2E4C7B" w14:textId="654F45A2" w:rsidR="00F3247C" w:rsidRPr="004049FF" w:rsidRDefault="00801F64" w:rsidP="00215278">
            <w:pPr>
              <w:spacing w:after="0" w:line="276" w:lineRule="auto"/>
              <w:ind w:left="284" w:right="-1886"/>
              <w:jc w:val="both"/>
              <w:rPr>
                <w:rFonts w:ascii="Times New Roman" w:hAnsi="Times New Roman" w:cs="Times New Roman"/>
              </w:rPr>
            </w:pPr>
            <w:r>
              <w:rPr>
                <w:rFonts w:ascii="Times New Roman" w:hAnsi="Times New Roman" w:cs="Times New Roman"/>
              </w:rPr>
              <w:t xml:space="preserve">       1</w:t>
            </w:r>
            <w:r w:rsidR="00F3247C" w:rsidRPr="004049FF">
              <w:rPr>
                <w:rFonts w:ascii="Times New Roman" w:hAnsi="Times New Roman" w:cs="Times New Roman"/>
              </w:rPr>
              <w:t>0 pkt</w:t>
            </w:r>
            <w:r>
              <w:rPr>
                <w:rFonts w:ascii="Times New Roman" w:hAnsi="Times New Roman" w:cs="Times New Roman"/>
              </w:rPr>
              <w:t xml:space="preserve">   (warunek konieczny)</w:t>
            </w:r>
          </w:p>
        </w:tc>
      </w:tr>
      <w:tr w:rsidR="00F3247C" w:rsidRPr="004049FF" w14:paraId="3C54CF29" w14:textId="77777777" w:rsidTr="00215278">
        <w:trPr>
          <w:trHeight w:val="222"/>
          <w:tblCellSpacing w:w="15" w:type="dxa"/>
        </w:trPr>
        <w:tc>
          <w:tcPr>
            <w:tcW w:w="0" w:type="auto"/>
            <w:vAlign w:val="center"/>
            <w:hideMark/>
          </w:tcPr>
          <w:p w14:paraId="49EB403F"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2 dokumentacje</w:t>
            </w:r>
          </w:p>
        </w:tc>
        <w:tc>
          <w:tcPr>
            <w:tcW w:w="0" w:type="auto"/>
            <w:vAlign w:val="center"/>
            <w:hideMark/>
          </w:tcPr>
          <w:p w14:paraId="610C9FA1" w14:textId="0479AC7E" w:rsidR="00F3247C" w:rsidRPr="004049FF" w:rsidRDefault="00801F64" w:rsidP="00215278">
            <w:pPr>
              <w:spacing w:after="0" w:line="276" w:lineRule="auto"/>
              <w:ind w:left="284"/>
              <w:jc w:val="both"/>
              <w:rPr>
                <w:rFonts w:ascii="Times New Roman" w:hAnsi="Times New Roman" w:cs="Times New Roman"/>
              </w:rPr>
            </w:pPr>
            <w:r>
              <w:rPr>
                <w:rFonts w:ascii="Times New Roman" w:hAnsi="Times New Roman" w:cs="Times New Roman"/>
              </w:rPr>
              <w:t xml:space="preserve">       2</w:t>
            </w:r>
            <w:r w:rsidR="00F3247C" w:rsidRPr="004049FF">
              <w:rPr>
                <w:rFonts w:ascii="Times New Roman" w:hAnsi="Times New Roman" w:cs="Times New Roman"/>
              </w:rPr>
              <w:t>0 pkt</w:t>
            </w:r>
          </w:p>
        </w:tc>
      </w:tr>
      <w:tr w:rsidR="00F3247C" w:rsidRPr="004049FF" w14:paraId="44ED1E80" w14:textId="77777777" w:rsidTr="00215278">
        <w:trPr>
          <w:trHeight w:val="270"/>
          <w:tblCellSpacing w:w="15" w:type="dxa"/>
        </w:trPr>
        <w:tc>
          <w:tcPr>
            <w:tcW w:w="0" w:type="auto"/>
            <w:vAlign w:val="center"/>
            <w:hideMark/>
          </w:tcPr>
          <w:p w14:paraId="1C9C3269" w14:textId="4ADB0A5B"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 xml:space="preserve">3 </w:t>
            </w:r>
            <w:r w:rsidR="00801F64">
              <w:rPr>
                <w:rFonts w:ascii="Times New Roman" w:hAnsi="Times New Roman" w:cs="Times New Roman"/>
              </w:rPr>
              <w:t xml:space="preserve"> i więcej </w:t>
            </w:r>
            <w:r w:rsidRPr="004049FF">
              <w:rPr>
                <w:rFonts w:ascii="Times New Roman" w:hAnsi="Times New Roman" w:cs="Times New Roman"/>
              </w:rPr>
              <w:t>dokumentacj</w:t>
            </w:r>
            <w:r w:rsidR="00801F64">
              <w:rPr>
                <w:rFonts w:ascii="Times New Roman" w:hAnsi="Times New Roman" w:cs="Times New Roman"/>
              </w:rPr>
              <w:t>i</w:t>
            </w:r>
          </w:p>
        </w:tc>
        <w:tc>
          <w:tcPr>
            <w:tcW w:w="0" w:type="auto"/>
            <w:vAlign w:val="center"/>
            <w:hideMark/>
          </w:tcPr>
          <w:p w14:paraId="2F46A9CE" w14:textId="502921D2" w:rsidR="00C16C6C" w:rsidRPr="004049FF" w:rsidRDefault="00801F64" w:rsidP="00215278">
            <w:pPr>
              <w:spacing w:after="0" w:line="276" w:lineRule="auto"/>
              <w:ind w:left="284"/>
              <w:jc w:val="both"/>
              <w:rPr>
                <w:rFonts w:ascii="Times New Roman" w:hAnsi="Times New Roman" w:cs="Times New Roman"/>
              </w:rPr>
            </w:pPr>
            <w:r>
              <w:rPr>
                <w:rFonts w:ascii="Times New Roman" w:hAnsi="Times New Roman" w:cs="Times New Roman"/>
              </w:rPr>
              <w:t xml:space="preserve">       3</w:t>
            </w:r>
            <w:r w:rsidR="00F3247C" w:rsidRPr="004049FF">
              <w:rPr>
                <w:rFonts w:ascii="Times New Roman" w:hAnsi="Times New Roman" w:cs="Times New Roman"/>
              </w:rPr>
              <w:t>0 pkt</w:t>
            </w:r>
          </w:p>
        </w:tc>
      </w:tr>
    </w:tbl>
    <w:p w14:paraId="3E0EB3CA" w14:textId="535E0535" w:rsidR="00F3247C" w:rsidRPr="004049FF" w:rsidRDefault="00812A38" w:rsidP="00215278">
      <w:pPr>
        <w:spacing w:after="0" w:line="276" w:lineRule="auto"/>
        <w:ind w:left="284"/>
        <w:jc w:val="both"/>
        <w:rPr>
          <w:rFonts w:ascii="Times New Roman" w:hAnsi="Times New Roman" w:cs="Times New Roman"/>
        </w:rPr>
      </w:pPr>
      <w:r>
        <w:rPr>
          <w:rFonts w:ascii="Times New Roman" w:hAnsi="Times New Roman" w:cs="Times New Roman"/>
        </w:rPr>
        <w:t>Za dokumentację porównywalną Zamawiający uzna dokumentację projektową o</w:t>
      </w:r>
      <w:r w:rsidRPr="004049FF">
        <w:rPr>
          <w:rFonts w:ascii="Times New Roman" w:hAnsi="Times New Roman" w:cs="Times New Roman"/>
        </w:rPr>
        <w:t>bejmując</w:t>
      </w:r>
      <w:r>
        <w:rPr>
          <w:rFonts w:ascii="Times New Roman" w:hAnsi="Times New Roman" w:cs="Times New Roman"/>
        </w:rPr>
        <w:t>ą</w:t>
      </w:r>
      <w:r w:rsidRPr="004049FF">
        <w:rPr>
          <w:rFonts w:ascii="Times New Roman" w:hAnsi="Times New Roman" w:cs="Times New Roman"/>
        </w:rPr>
        <w:t xml:space="preserve"> </w:t>
      </w:r>
      <w:r w:rsidR="00801F64">
        <w:rPr>
          <w:rFonts w:ascii="Times New Roman" w:hAnsi="Times New Roman" w:cs="Times New Roman"/>
        </w:rPr>
        <w:t>budowę, przebudowę  lub rozbudowę  o</w:t>
      </w:r>
      <w:r w:rsidRPr="004049FF">
        <w:rPr>
          <w:rFonts w:ascii="Times New Roman" w:hAnsi="Times New Roman" w:cs="Times New Roman"/>
        </w:rPr>
        <w:t>biekt</w:t>
      </w:r>
      <w:r w:rsidR="00801F64">
        <w:rPr>
          <w:rFonts w:ascii="Times New Roman" w:hAnsi="Times New Roman" w:cs="Times New Roman"/>
        </w:rPr>
        <w:t>u</w:t>
      </w:r>
      <w:r w:rsidRPr="004049FF">
        <w:rPr>
          <w:rFonts w:ascii="Times New Roman" w:hAnsi="Times New Roman" w:cs="Times New Roman"/>
        </w:rPr>
        <w:t xml:space="preserve"> </w:t>
      </w:r>
      <w:r>
        <w:rPr>
          <w:rFonts w:ascii="Times New Roman" w:hAnsi="Times New Roman" w:cs="Times New Roman"/>
        </w:rPr>
        <w:t>o funkcji ochronnej</w:t>
      </w:r>
      <w:r w:rsidR="00801F64">
        <w:rPr>
          <w:rFonts w:ascii="Times New Roman" w:hAnsi="Times New Roman" w:cs="Times New Roman"/>
        </w:rPr>
        <w:t xml:space="preserve"> dla których została uzyskana ostateczna decyzja o pozwoleniu na budowę</w:t>
      </w:r>
      <w:r w:rsidR="00F3247C" w:rsidRPr="004049FF">
        <w:rPr>
          <w:rFonts w:ascii="Times New Roman" w:hAnsi="Times New Roman" w:cs="Times New Roman"/>
        </w:rPr>
        <w:t>.</w:t>
      </w:r>
    </w:p>
    <w:p w14:paraId="55142074"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lastRenderedPageBreak/>
        <w:t>4. Łączna ocena ofert</w:t>
      </w:r>
    </w:p>
    <w:p w14:paraId="002DD457"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Łączna liczba punktów zostanie obliczona według wzoru:</w:t>
      </w:r>
    </w:p>
    <w:p w14:paraId="7937CB0B"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P = C + D</w:t>
      </w:r>
    </w:p>
    <w:p w14:paraId="6C756319"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gdzie:</w:t>
      </w:r>
    </w:p>
    <w:p w14:paraId="6E67B947"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P – łączna liczba punktów,</w:t>
      </w:r>
    </w:p>
    <w:p w14:paraId="1C3BDB19"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C – liczba punktów w kryterium Cena,</w:t>
      </w:r>
    </w:p>
    <w:p w14:paraId="3F50FCC3"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D – liczba punktów w kryterium Doświadczenie.</w:t>
      </w:r>
    </w:p>
    <w:p w14:paraId="20FDA4E6" w14:textId="77777777" w:rsidR="00F3247C"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Za najkorzystniejszą zostanie uznana oferta, która uzyska najwyższą liczbę punktów.</w:t>
      </w:r>
    </w:p>
    <w:p w14:paraId="05C2EE6C"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5. Rażąco niska cena</w:t>
      </w:r>
    </w:p>
    <w:p w14:paraId="224145D5"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Jeżeli zaoferowana cena lub jej istotne elementy będą budziły uzasadnione wątpliwości Zamawiającego co do możliwości należytego wykonania zamówienia, Zamawiający może zwrócić się do Wykonawcy o złożenie stosownych wyjaśnień.</w:t>
      </w:r>
    </w:p>
    <w:p w14:paraId="3D20B061"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 przypadku niewykazania, że oferta zapewnia należyte wykonanie zamówienia, Zamawiający może odrzucić ofertę.</w:t>
      </w:r>
    </w:p>
    <w:p w14:paraId="4E0AE126" w14:textId="7509C416" w:rsidR="00F3247C" w:rsidRPr="004049FF" w:rsidRDefault="00C16C6C" w:rsidP="00215278">
      <w:pPr>
        <w:spacing w:after="0" w:line="276" w:lineRule="auto"/>
        <w:jc w:val="both"/>
        <w:rPr>
          <w:rFonts w:ascii="Times New Roman" w:hAnsi="Times New Roman" w:cs="Times New Roman"/>
        </w:rPr>
      </w:pPr>
      <w:r>
        <w:rPr>
          <w:rFonts w:ascii="Times New Roman" w:hAnsi="Times New Roman" w:cs="Times New Roman"/>
        </w:rPr>
        <w:t>6</w:t>
      </w:r>
      <w:r w:rsidR="00F3247C" w:rsidRPr="004049FF">
        <w:rPr>
          <w:rFonts w:ascii="Times New Roman" w:hAnsi="Times New Roman" w:cs="Times New Roman"/>
        </w:rPr>
        <w:t>. Omyłki</w:t>
      </w:r>
    </w:p>
    <w:p w14:paraId="126C4AF8"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Zamawiający może poprawić:</w:t>
      </w:r>
    </w:p>
    <w:p w14:paraId="5F84CF9A" w14:textId="77777777" w:rsidR="00F3247C" w:rsidRPr="004049FF" w:rsidRDefault="00F3247C" w:rsidP="00215278">
      <w:pPr>
        <w:pStyle w:val="Akapitzlist"/>
        <w:numPr>
          <w:ilvl w:val="0"/>
          <w:numId w:val="26"/>
        </w:numPr>
        <w:spacing w:after="0" w:line="276" w:lineRule="auto"/>
        <w:jc w:val="both"/>
        <w:rPr>
          <w:rFonts w:ascii="Times New Roman" w:hAnsi="Times New Roman" w:cs="Times New Roman"/>
        </w:rPr>
      </w:pPr>
      <w:r w:rsidRPr="004049FF">
        <w:rPr>
          <w:rFonts w:ascii="Times New Roman" w:hAnsi="Times New Roman" w:cs="Times New Roman"/>
        </w:rPr>
        <w:t xml:space="preserve">oczywiste omyłki pisarskie, </w:t>
      </w:r>
    </w:p>
    <w:p w14:paraId="051D3A0A" w14:textId="77777777" w:rsidR="00F3247C" w:rsidRPr="004049FF" w:rsidRDefault="00F3247C" w:rsidP="00215278">
      <w:pPr>
        <w:numPr>
          <w:ilvl w:val="0"/>
          <w:numId w:val="26"/>
        </w:numPr>
        <w:spacing w:after="0" w:line="276" w:lineRule="auto"/>
        <w:jc w:val="both"/>
        <w:rPr>
          <w:rFonts w:ascii="Times New Roman" w:hAnsi="Times New Roman" w:cs="Times New Roman"/>
        </w:rPr>
      </w:pPr>
      <w:r w:rsidRPr="004049FF">
        <w:rPr>
          <w:rFonts w:ascii="Times New Roman" w:hAnsi="Times New Roman" w:cs="Times New Roman"/>
        </w:rPr>
        <w:t xml:space="preserve">oczywiste omyłki rachunkowe, </w:t>
      </w:r>
    </w:p>
    <w:p w14:paraId="4D48451C" w14:textId="77777777" w:rsidR="00F3247C" w:rsidRPr="004049FF" w:rsidRDefault="00F3247C" w:rsidP="00215278">
      <w:pPr>
        <w:numPr>
          <w:ilvl w:val="0"/>
          <w:numId w:val="26"/>
        </w:numPr>
        <w:spacing w:after="0" w:line="276" w:lineRule="auto"/>
        <w:jc w:val="both"/>
        <w:rPr>
          <w:rFonts w:ascii="Times New Roman" w:hAnsi="Times New Roman" w:cs="Times New Roman"/>
        </w:rPr>
      </w:pPr>
      <w:r w:rsidRPr="004049FF">
        <w:rPr>
          <w:rFonts w:ascii="Times New Roman" w:hAnsi="Times New Roman" w:cs="Times New Roman"/>
        </w:rPr>
        <w:t xml:space="preserve">inne omyłki niemające wpływu na treść oferty. </w:t>
      </w:r>
    </w:p>
    <w:p w14:paraId="689014D7"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O dokonanych poprawkach Zamawiający zawiadomi Wykonawcę.</w:t>
      </w:r>
    </w:p>
    <w:p w14:paraId="7A7C7BDB" w14:textId="12B46B84" w:rsidR="00F3247C" w:rsidRPr="004049FF" w:rsidRDefault="00C16C6C" w:rsidP="00215278">
      <w:pPr>
        <w:spacing w:after="0" w:line="276" w:lineRule="auto"/>
        <w:jc w:val="both"/>
        <w:rPr>
          <w:rFonts w:ascii="Times New Roman" w:hAnsi="Times New Roman" w:cs="Times New Roman"/>
        </w:rPr>
      </w:pPr>
      <w:r>
        <w:rPr>
          <w:rFonts w:ascii="Times New Roman" w:hAnsi="Times New Roman" w:cs="Times New Roman"/>
        </w:rPr>
        <w:t>7</w:t>
      </w:r>
      <w:r w:rsidR="00F3247C" w:rsidRPr="004049FF">
        <w:rPr>
          <w:rFonts w:ascii="Times New Roman" w:hAnsi="Times New Roman" w:cs="Times New Roman"/>
        </w:rPr>
        <w:t>. Oferta najkorzystniejsza ekonomicznie</w:t>
      </w:r>
    </w:p>
    <w:p w14:paraId="14A87526"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Zamawiający zastrzega, że wybór oferty nastąpi z uwzględnieniem całokształtu okoliczności mających wpływ na prawidłową realizację zamówienia.</w:t>
      </w:r>
    </w:p>
    <w:p w14:paraId="1DA2FE8F"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 przypadku gdy dwie lub więcej ofert uzyskają taką samą liczbę punktów, Zamawiający może:</w:t>
      </w:r>
    </w:p>
    <w:p w14:paraId="110C7FEE" w14:textId="77777777" w:rsidR="00F3247C" w:rsidRPr="004049FF" w:rsidRDefault="00F3247C" w:rsidP="00215278">
      <w:pPr>
        <w:pStyle w:val="Akapitzlist"/>
        <w:numPr>
          <w:ilvl w:val="0"/>
          <w:numId w:val="27"/>
        </w:numPr>
        <w:spacing w:after="0" w:line="276" w:lineRule="auto"/>
        <w:jc w:val="both"/>
        <w:rPr>
          <w:rFonts w:ascii="Times New Roman" w:hAnsi="Times New Roman" w:cs="Times New Roman"/>
        </w:rPr>
      </w:pPr>
      <w:r w:rsidRPr="004049FF">
        <w:rPr>
          <w:rFonts w:ascii="Times New Roman" w:hAnsi="Times New Roman" w:cs="Times New Roman"/>
        </w:rPr>
        <w:t xml:space="preserve">wezwać wykonawców do złożenia ofert dodatkowych, </w:t>
      </w:r>
    </w:p>
    <w:p w14:paraId="279487FB" w14:textId="77777777" w:rsidR="00F3247C" w:rsidRPr="004049FF" w:rsidRDefault="00F3247C" w:rsidP="00215278">
      <w:pPr>
        <w:numPr>
          <w:ilvl w:val="0"/>
          <w:numId w:val="27"/>
        </w:numPr>
        <w:spacing w:after="0" w:line="276" w:lineRule="auto"/>
        <w:jc w:val="both"/>
        <w:rPr>
          <w:rFonts w:ascii="Times New Roman" w:hAnsi="Times New Roman" w:cs="Times New Roman"/>
        </w:rPr>
      </w:pPr>
      <w:r w:rsidRPr="004049FF">
        <w:rPr>
          <w:rFonts w:ascii="Times New Roman" w:hAnsi="Times New Roman" w:cs="Times New Roman"/>
        </w:rPr>
        <w:t xml:space="preserve">przeprowadzić negocjacje, </w:t>
      </w:r>
    </w:p>
    <w:p w14:paraId="08317CB5" w14:textId="77777777" w:rsidR="00F3247C" w:rsidRPr="004049FF" w:rsidRDefault="00F3247C" w:rsidP="00215278">
      <w:pPr>
        <w:numPr>
          <w:ilvl w:val="0"/>
          <w:numId w:val="27"/>
        </w:numPr>
        <w:spacing w:after="0" w:line="276" w:lineRule="auto"/>
        <w:jc w:val="both"/>
        <w:rPr>
          <w:rFonts w:ascii="Times New Roman" w:hAnsi="Times New Roman" w:cs="Times New Roman"/>
        </w:rPr>
      </w:pPr>
      <w:r w:rsidRPr="004049FF">
        <w:rPr>
          <w:rFonts w:ascii="Times New Roman" w:hAnsi="Times New Roman" w:cs="Times New Roman"/>
        </w:rPr>
        <w:t xml:space="preserve">dokonać wyboru oferty zapewniającej większą gwarancję należytego wykonania zamówienia. </w:t>
      </w:r>
    </w:p>
    <w:p w14:paraId="6D89DB08"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Zamawiający zastrzega sobie prawo odstąpienia od wyboru oferty, która uzyskała najwyższą liczbę punktów, jeżeli na podstawie całokształtu okoliczności sprawy, złożonych dokumentów, doświadczenia wykonawcy lub uzyskanych wyjaśnień poweźmie uzasadnione wątpliwości co do możliwości należytego wykonania zamówienia. W takim przypadku Zamawiający sporządza pisemne uzasadnienie swojej decyzji z zachowaniem zasad przejrzystości i równego traktowania wykonawców.</w:t>
      </w:r>
    </w:p>
    <w:p w14:paraId="5CA4B359" w14:textId="77777777" w:rsidR="00F3247C" w:rsidRPr="004049FF" w:rsidRDefault="00F3247C" w:rsidP="00215278">
      <w:pPr>
        <w:spacing w:after="0" w:line="276" w:lineRule="auto"/>
        <w:jc w:val="both"/>
        <w:rPr>
          <w:rFonts w:ascii="Times New Roman" w:hAnsi="Times New Roman" w:cs="Times New Roman"/>
        </w:rPr>
      </w:pPr>
    </w:p>
    <w:p w14:paraId="35813779"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XIII. BADANIE I OCENA OFERT</w:t>
      </w:r>
    </w:p>
    <w:p w14:paraId="3939E424"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1. Czynności Zamawiającego</w:t>
      </w:r>
    </w:p>
    <w:p w14:paraId="7CF201FB"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Po upływie terminu składania ofert Zamawiający dokona badania ofert pod względem ich zgodności z wymaganiami określonymi w niniejszej dokumentacji.</w:t>
      </w:r>
    </w:p>
    <w:p w14:paraId="6B42F045"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Badanie ofert obejmuje w szczególności:</w:t>
      </w:r>
    </w:p>
    <w:p w14:paraId="02086B1A" w14:textId="77777777" w:rsidR="00F3247C" w:rsidRPr="004049FF" w:rsidRDefault="00F3247C" w:rsidP="00215278">
      <w:pPr>
        <w:pStyle w:val="Akapitzlist"/>
        <w:numPr>
          <w:ilvl w:val="0"/>
          <w:numId w:val="28"/>
        </w:numPr>
        <w:spacing w:after="0" w:line="276" w:lineRule="auto"/>
        <w:jc w:val="both"/>
        <w:rPr>
          <w:rFonts w:ascii="Times New Roman" w:hAnsi="Times New Roman" w:cs="Times New Roman"/>
        </w:rPr>
      </w:pPr>
      <w:r w:rsidRPr="004049FF">
        <w:rPr>
          <w:rFonts w:ascii="Times New Roman" w:hAnsi="Times New Roman" w:cs="Times New Roman"/>
        </w:rPr>
        <w:t xml:space="preserve">sprawdzenie terminowości złożenia oferty; </w:t>
      </w:r>
    </w:p>
    <w:p w14:paraId="18016471" w14:textId="77777777" w:rsidR="00F3247C" w:rsidRPr="004049FF" w:rsidRDefault="00F3247C" w:rsidP="00215278">
      <w:pPr>
        <w:numPr>
          <w:ilvl w:val="0"/>
          <w:numId w:val="28"/>
        </w:numPr>
        <w:spacing w:after="0" w:line="276" w:lineRule="auto"/>
        <w:jc w:val="both"/>
        <w:rPr>
          <w:rFonts w:ascii="Times New Roman" w:hAnsi="Times New Roman" w:cs="Times New Roman"/>
        </w:rPr>
      </w:pPr>
      <w:r w:rsidRPr="004049FF">
        <w:rPr>
          <w:rFonts w:ascii="Times New Roman" w:hAnsi="Times New Roman" w:cs="Times New Roman"/>
        </w:rPr>
        <w:lastRenderedPageBreak/>
        <w:t xml:space="preserve">ocenę kompletności złożonych dokumentów; </w:t>
      </w:r>
    </w:p>
    <w:p w14:paraId="08770C09" w14:textId="77777777" w:rsidR="00F3247C" w:rsidRPr="004049FF" w:rsidRDefault="00F3247C" w:rsidP="00215278">
      <w:pPr>
        <w:numPr>
          <w:ilvl w:val="0"/>
          <w:numId w:val="28"/>
        </w:numPr>
        <w:spacing w:after="0" w:line="276" w:lineRule="auto"/>
        <w:jc w:val="both"/>
        <w:rPr>
          <w:rFonts w:ascii="Times New Roman" w:hAnsi="Times New Roman" w:cs="Times New Roman"/>
        </w:rPr>
      </w:pPr>
      <w:r w:rsidRPr="004049FF">
        <w:rPr>
          <w:rFonts w:ascii="Times New Roman" w:hAnsi="Times New Roman" w:cs="Times New Roman"/>
        </w:rPr>
        <w:t xml:space="preserve">ocenę spełniania warunków udziału w postępowaniu; </w:t>
      </w:r>
    </w:p>
    <w:p w14:paraId="5A157C9A" w14:textId="77777777" w:rsidR="00F3247C" w:rsidRPr="004049FF" w:rsidRDefault="00F3247C" w:rsidP="00215278">
      <w:pPr>
        <w:numPr>
          <w:ilvl w:val="0"/>
          <w:numId w:val="28"/>
        </w:numPr>
        <w:spacing w:after="0" w:line="276" w:lineRule="auto"/>
        <w:jc w:val="both"/>
        <w:rPr>
          <w:rFonts w:ascii="Times New Roman" w:hAnsi="Times New Roman" w:cs="Times New Roman"/>
        </w:rPr>
      </w:pPr>
      <w:r w:rsidRPr="004049FF">
        <w:rPr>
          <w:rFonts w:ascii="Times New Roman" w:hAnsi="Times New Roman" w:cs="Times New Roman"/>
        </w:rPr>
        <w:t xml:space="preserve">ocenę zgodności oferty z opisem przedmiotu zamówienia; </w:t>
      </w:r>
    </w:p>
    <w:p w14:paraId="0559F6CB" w14:textId="77777777" w:rsidR="00F3247C" w:rsidRPr="004049FF" w:rsidRDefault="00F3247C" w:rsidP="00215278">
      <w:pPr>
        <w:numPr>
          <w:ilvl w:val="0"/>
          <w:numId w:val="28"/>
        </w:numPr>
        <w:spacing w:after="0" w:line="276" w:lineRule="auto"/>
        <w:jc w:val="both"/>
        <w:rPr>
          <w:rFonts w:ascii="Times New Roman" w:hAnsi="Times New Roman" w:cs="Times New Roman"/>
        </w:rPr>
      </w:pPr>
      <w:r w:rsidRPr="004049FF">
        <w:rPr>
          <w:rFonts w:ascii="Times New Roman" w:hAnsi="Times New Roman" w:cs="Times New Roman"/>
        </w:rPr>
        <w:t xml:space="preserve">ocenę zgodności oferowanych rozwiązań z wymaganiami Zamawiającego; </w:t>
      </w:r>
    </w:p>
    <w:p w14:paraId="675D6ADD" w14:textId="77777777" w:rsidR="00F3247C" w:rsidRPr="004049FF" w:rsidRDefault="00F3247C" w:rsidP="00215278">
      <w:pPr>
        <w:numPr>
          <w:ilvl w:val="0"/>
          <w:numId w:val="28"/>
        </w:numPr>
        <w:spacing w:after="0" w:line="276" w:lineRule="auto"/>
        <w:jc w:val="both"/>
        <w:rPr>
          <w:rFonts w:ascii="Times New Roman" w:hAnsi="Times New Roman" w:cs="Times New Roman"/>
        </w:rPr>
      </w:pPr>
      <w:r w:rsidRPr="004049FF">
        <w:rPr>
          <w:rFonts w:ascii="Times New Roman" w:hAnsi="Times New Roman" w:cs="Times New Roman"/>
        </w:rPr>
        <w:t xml:space="preserve">ocenę zgodności kalkulacji ceny z zakresem przedmiotu zamówienia; </w:t>
      </w:r>
    </w:p>
    <w:p w14:paraId="05D98511" w14:textId="77777777" w:rsidR="00F3247C" w:rsidRPr="004049FF" w:rsidRDefault="00F3247C" w:rsidP="00215278">
      <w:pPr>
        <w:numPr>
          <w:ilvl w:val="0"/>
          <w:numId w:val="28"/>
        </w:numPr>
        <w:spacing w:after="0" w:line="276" w:lineRule="auto"/>
        <w:jc w:val="both"/>
        <w:rPr>
          <w:rFonts w:ascii="Times New Roman" w:hAnsi="Times New Roman" w:cs="Times New Roman"/>
        </w:rPr>
      </w:pPr>
      <w:r w:rsidRPr="004049FF">
        <w:rPr>
          <w:rFonts w:ascii="Times New Roman" w:hAnsi="Times New Roman" w:cs="Times New Roman"/>
        </w:rPr>
        <w:t xml:space="preserve">ocenę ofert według kryteriów określonych w Rozdziale XII. </w:t>
      </w:r>
    </w:p>
    <w:p w14:paraId="04D29C6B"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2. Wyjaśnienia dotyczące ofert</w:t>
      </w:r>
    </w:p>
    <w:p w14:paraId="1EC7740A"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W toku badania ofert Zamawiający może zwrócić się do Wykonawcy o złożenie wyjaśnień dotyczących:</w:t>
      </w:r>
    </w:p>
    <w:p w14:paraId="64BB5BD4" w14:textId="77777777" w:rsidR="00F3247C" w:rsidRPr="004049FF" w:rsidRDefault="00F3247C" w:rsidP="00215278">
      <w:pPr>
        <w:pStyle w:val="Akapitzlist"/>
        <w:numPr>
          <w:ilvl w:val="0"/>
          <w:numId w:val="29"/>
        </w:numPr>
        <w:spacing w:after="0" w:line="276" w:lineRule="auto"/>
        <w:jc w:val="both"/>
        <w:rPr>
          <w:rFonts w:ascii="Times New Roman" w:hAnsi="Times New Roman" w:cs="Times New Roman"/>
        </w:rPr>
      </w:pPr>
      <w:r w:rsidRPr="004049FF">
        <w:rPr>
          <w:rFonts w:ascii="Times New Roman" w:hAnsi="Times New Roman" w:cs="Times New Roman"/>
        </w:rPr>
        <w:t xml:space="preserve">treści oferty; </w:t>
      </w:r>
    </w:p>
    <w:p w14:paraId="02BEB6B3" w14:textId="77777777" w:rsidR="00F3247C" w:rsidRPr="004049FF" w:rsidRDefault="00F3247C" w:rsidP="00215278">
      <w:pPr>
        <w:numPr>
          <w:ilvl w:val="0"/>
          <w:numId w:val="29"/>
        </w:numPr>
        <w:spacing w:after="0" w:line="276" w:lineRule="auto"/>
        <w:jc w:val="both"/>
        <w:rPr>
          <w:rFonts w:ascii="Times New Roman" w:hAnsi="Times New Roman" w:cs="Times New Roman"/>
        </w:rPr>
      </w:pPr>
      <w:r w:rsidRPr="004049FF">
        <w:rPr>
          <w:rFonts w:ascii="Times New Roman" w:hAnsi="Times New Roman" w:cs="Times New Roman"/>
        </w:rPr>
        <w:t xml:space="preserve">dokumentów złożonych wraz z ofertą; </w:t>
      </w:r>
    </w:p>
    <w:p w14:paraId="6973ACF8" w14:textId="77777777" w:rsidR="00F3247C" w:rsidRPr="004049FF" w:rsidRDefault="00F3247C" w:rsidP="00215278">
      <w:pPr>
        <w:numPr>
          <w:ilvl w:val="0"/>
          <w:numId w:val="29"/>
        </w:numPr>
        <w:spacing w:after="0" w:line="276" w:lineRule="auto"/>
        <w:jc w:val="both"/>
        <w:rPr>
          <w:rFonts w:ascii="Times New Roman" w:hAnsi="Times New Roman" w:cs="Times New Roman"/>
        </w:rPr>
      </w:pPr>
      <w:r w:rsidRPr="004049FF">
        <w:rPr>
          <w:rFonts w:ascii="Times New Roman" w:hAnsi="Times New Roman" w:cs="Times New Roman"/>
        </w:rPr>
        <w:t xml:space="preserve">doświadczenia Wykonawcy; </w:t>
      </w:r>
    </w:p>
    <w:p w14:paraId="15BF8BED" w14:textId="77777777" w:rsidR="00F3247C" w:rsidRPr="004049FF" w:rsidRDefault="00F3247C" w:rsidP="00215278">
      <w:pPr>
        <w:numPr>
          <w:ilvl w:val="0"/>
          <w:numId w:val="29"/>
        </w:numPr>
        <w:spacing w:after="0" w:line="276" w:lineRule="auto"/>
        <w:jc w:val="both"/>
        <w:rPr>
          <w:rFonts w:ascii="Times New Roman" w:hAnsi="Times New Roman" w:cs="Times New Roman"/>
        </w:rPr>
      </w:pPr>
      <w:r w:rsidRPr="004049FF">
        <w:rPr>
          <w:rFonts w:ascii="Times New Roman" w:hAnsi="Times New Roman" w:cs="Times New Roman"/>
        </w:rPr>
        <w:t xml:space="preserve">doświadczenia osób skierowanych do realizacji zamówienia; </w:t>
      </w:r>
    </w:p>
    <w:p w14:paraId="7067C7CE" w14:textId="77777777" w:rsidR="00F3247C" w:rsidRPr="004049FF" w:rsidRDefault="00F3247C" w:rsidP="00215278">
      <w:pPr>
        <w:numPr>
          <w:ilvl w:val="0"/>
          <w:numId w:val="29"/>
        </w:numPr>
        <w:spacing w:after="0" w:line="276" w:lineRule="auto"/>
        <w:jc w:val="both"/>
        <w:rPr>
          <w:rFonts w:ascii="Times New Roman" w:hAnsi="Times New Roman" w:cs="Times New Roman"/>
        </w:rPr>
      </w:pPr>
      <w:r w:rsidRPr="004049FF">
        <w:rPr>
          <w:rFonts w:ascii="Times New Roman" w:hAnsi="Times New Roman" w:cs="Times New Roman"/>
        </w:rPr>
        <w:t xml:space="preserve">kalkulacji ceny; </w:t>
      </w:r>
    </w:p>
    <w:p w14:paraId="58691954" w14:textId="77777777" w:rsidR="00F3247C" w:rsidRPr="004049FF" w:rsidRDefault="00F3247C" w:rsidP="00215278">
      <w:pPr>
        <w:numPr>
          <w:ilvl w:val="0"/>
          <w:numId w:val="29"/>
        </w:numPr>
        <w:spacing w:after="0" w:line="276" w:lineRule="auto"/>
        <w:jc w:val="both"/>
        <w:rPr>
          <w:rFonts w:ascii="Times New Roman" w:hAnsi="Times New Roman" w:cs="Times New Roman"/>
        </w:rPr>
      </w:pPr>
      <w:r w:rsidRPr="004049FF">
        <w:rPr>
          <w:rFonts w:ascii="Times New Roman" w:hAnsi="Times New Roman" w:cs="Times New Roman"/>
        </w:rPr>
        <w:t xml:space="preserve">proponowanych rozwiązań projektowych. </w:t>
      </w:r>
    </w:p>
    <w:p w14:paraId="52FD9025"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Brak udzielenia wyjaśnień w wyznaczonym terminie może skutkować odrzuceniem oferty.</w:t>
      </w:r>
    </w:p>
    <w:p w14:paraId="648FB31B"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3. Uzupełnienie dokumentów</w:t>
      </w:r>
    </w:p>
    <w:p w14:paraId="77D70093"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Jeżeli złożona oferta zawiera braki lub dokumenty wymagają uzupełnienia, Zamawiający może jednokrotnie wezwać Wykonawcę do ich uzupełnienia lub poprawienia w wyznaczonym terminie.</w:t>
      </w:r>
    </w:p>
    <w:p w14:paraId="0E3E0B94"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Uzupełnieniu nie podlegają elementy oferty wpływające na ocenę w kryteriach oceny ofert.</w:t>
      </w:r>
    </w:p>
    <w:p w14:paraId="7D4EF01F"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4. Odrzucenie oferty</w:t>
      </w:r>
    </w:p>
    <w:p w14:paraId="585EE0C7" w14:textId="77777777" w:rsidR="00F3247C" w:rsidRPr="004049FF" w:rsidRDefault="00F3247C" w:rsidP="00215278">
      <w:pPr>
        <w:spacing w:after="0" w:line="276" w:lineRule="auto"/>
        <w:ind w:firstLine="284"/>
        <w:jc w:val="both"/>
        <w:rPr>
          <w:rFonts w:ascii="Times New Roman" w:hAnsi="Times New Roman" w:cs="Times New Roman"/>
        </w:rPr>
      </w:pPr>
      <w:r w:rsidRPr="004049FF">
        <w:rPr>
          <w:rFonts w:ascii="Times New Roman" w:hAnsi="Times New Roman" w:cs="Times New Roman"/>
        </w:rPr>
        <w:t>Zamawiający odrzuci ofertę, jeżeli:</w:t>
      </w:r>
    </w:p>
    <w:p w14:paraId="4AE21486" w14:textId="77777777" w:rsidR="00F3247C" w:rsidRPr="004049FF" w:rsidRDefault="00F3247C" w:rsidP="00215278">
      <w:pPr>
        <w:pStyle w:val="Akapitzlist"/>
        <w:numPr>
          <w:ilvl w:val="0"/>
          <w:numId w:val="30"/>
        </w:numPr>
        <w:spacing w:after="0" w:line="276" w:lineRule="auto"/>
        <w:jc w:val="both"/>
        <w:rPr>
          <w:rFonts w:ascii="Times New Roman" w:hAnsi="Times New Roman" w:cs="Times New Roman"/>
        </w:rPr>
      </w:pPr>
      <w:r w:rsidRPr="004049FF">
        <w:rPr>
          <w:rFonts w:ascii="Times New Roman" w:hAnsi="Times New Roman" w:cs="Times New Roman"/>
        </w:rPr>
        <w:t xml:space="preserve">została złożona po terminie; </w:t>
      </w:r>
    </w:p>
    <w:p w14:paraId="5E3A378A" w14:textId="77777777" w:rsidR="00F3247C" w:rsidRPr="004049FF" w:rsidRDefault="00F3247C" w:rsidP="00215278">
      <w:pPr>
        <w:numPr>
          <w:ilvl w:val="0"/>
          <w:numId w:val="30"/>
        </w:numPr>
        <w:spacing w:after="0" w:line="276" w:lineRule="auto"/>
        <w:jc w:val="both"/>
        <w:rPr>
          <w:rFonts w:ascii="Times New Roman" w:hAnsi="Times New Roman" w:cs="Times New Roman"/>
        </w:rPr>
      </w:pPr>
      <w:r w:rsidRPr="004049FF">
        <w:rPr>
          <w:rFonts w:ascii="Times New Roman" w:hAnsi="Times New Roman" w:cs="Times New Roman"/>
        </w:rPr>
        <w:t xml:space="preserve">jej treść jest niezgodna z wymaganiami niniejszej dokumentacji; </w:t>
      </w:r>
    </w:p>
    <w:p w14:paraId="7A718152" w14:textId="77777777" w:rsidR="00F3247C" w:rsidRPr="004049FF" w:rsidRDefault="00F3247C" w:rsidP="00215278">
      <w:pPr>
        <w:numPr>
          <w:ilvl w:val="0"/>
          <w:numId w:val="30"/>
        </w:numPr>
        <w:spacing w:after="0" w:line="276" w:lineRule="auto"/>
        <w:jc w:val="both"/>
        <w:rPr>
          <w:rFonts w:ascii="Times New Roman" w:hAnsi="Times New Roman" w:cs="Times New Roman"/>
        </w:rPr>
      </w:pPr>
      <w:r w:rsidRPr="004049FF">
        <w:rPr>
          <w:rFonts w:ascii="Times New Roman" w:hAnsi="Times New Roman" w:cs="Times New Roman"/>
        </w:rPr>
        <w:t xml:space="preserve">Wykonawca nie spełnia warunków udziału w postępowaniu; </w:t>
      </w:r>
    </w:p>
    <w:p w14:paraId="6F7B1EF9" w14:textId="77777777" w:rsidR="00F3247C" w:rsidRPr="004049FF" w:rsidRDefault="00F3247C" w:rsidP="00215278">
      <w:pPr>
        <w:numPr>
          <w:ilvl w:val="0"/>
          <w:numId w:val="30"/>
        </w:numPr>
        <w:spacing w:after="0" w:line="276" w:lineRule="auto"/>
        <w:jc w:val="both"/>
        <w:rPr>
          <w:rFonts w:ascii="Times New Roman" w:hAnsi="Times New Roman" w:cs="Times New Roman"/>
        </w:rPr>
      </w:pPr>
      <w:r w:rsidRPr="004049FF">
        <w:rPr>
          <w:rFonts w:ascii="Times New Roman" w:hAnsi="Times New Roman" w:cs="Times New Roman"/>
        </w:rPr>
        <w:t xml:space="preserve">Wykonawca podlega wykluczeniu; </w:t>
      </w:r>
    </w:p>
    <w:p w14:paraId="61601DC8" w14:textId="77777777" w:rsidR="00F3247C" w:rsidRPr="004049FF" w:rsidRDefault="00F3247C" w:rsidP="00215278">
      <w:pPr>
        <w:numPr>
          <w:ilvl w:val="0"/>
          <w:numId w:val="30"/>
        </w:numPr>
        <w:spacing w:after="0" w:line="276" w:lineRule="auto"/>
        <w:jc w:val="both"/>
        <w:rPr>
          <w:rFonts w:ascii="Times New Roman" w:hAnsi="Times New Roman" w:cs="Times New Roman"/>
        </w:rPr>
      </w:pPr>
      <w:r w:rsidRPr="004049FF">
        <w:rPr>
          <w:rFonts w:ascii="Times New Roman" w:hAnsi="Times New Roman" w:cs="Times New Roman"/>
        </w:rPr>
        <w:t xml:space="preserve">pomimo wezwania nie złożył wymaganych wyjaśnień lub dokumentów; </w:t>
      </w:r>
    </w:p>
    <w:p w14:paraId="3F636E14" w14:textId="77777777" w:rsidR="00F3247C" w:rsidRPr="004049FF" w:rsidRDefault="00F3247C" w:rsidP="00215278">
      <w:pPr>
        <w:numPr>
          <w:ilvl w:val="0"/>
          <w:numId w:val="30"/>
        </w:numPr>
        <w:spacing w:after="0" w:line="276" w:lineRule="auto"/>
        <w:jc w:val="both"/>
        <w:rPr>
          <w:rFonts w:ascii="Times New Roman" w:hAnsi="Times New Roman" w:cs="Times New Roman"/>
        </w:rPr>
      </w:pPr>
      <w:r w:rsidRPr="004049FF">
        <w:rPr>
          <w:rFonts w:ascii="Times New Roman" w:hAnsi="Times New Roman" w:cs="Times New Roman"/>
        </w:rPr>
        <w:t xml:space="preserve">cena oferty jest rażąco niska, a złożone wyjaśnienia nie uzasadniają możliwości należytego wykonania zamówienia; </w:t>
      </w:r>
    </w:p>
    <w:p w14:paraId="6482C8BC" w14:textId="77777777" w:rsidR="00F3247C" w:rsidRDefault="00F3247C" w:rsidP="00F04ABB">
      <w:pPr>
        <w:numPr>
          <w:ilvl w:val="0"/>
          <w:numId w:val="30"/>
        </w:numPr>
        <w:spacing w:after="0" w:line="276" w:lineRule="auto"/>
        <w:jc w:val="both"/>
        <w:rPr>
          <w:rFonts w:ascii="Times New Roman" w:hAnsi="Times New Roman" w:cs="Times New Roman"/>
        </w:rPr>
      </w:pPr>
      <w:r w:rsidRPr="004049FF">
        <w:rPr>
          <w:rFonts w:ascii="Times New Roman" w:hAnsi="Times New Roman" w:cs="Times New Roman"/>
        </w:rPr>
        <w:t xml:space="preserve">oferta została złożona przez osobę nieuprawnioną. </w:t>
      </w:r>
    </w:p>
    <w:p w14:paraId="05FE7323" w14:textId="77777777" w:rsidR="00C16C6C" w:rsidRPr="004049FF" w:rsidRDefault="00C16C6C" w:rsidP="00215278">
      <w:pPr>
        <w:spacing w:after="0" w:line="276" w:lineRule="auto"/>
        <w:jc w:val="both"/>
        <w:rPr>
          <w:rFonts w:ascii="Times New Roman" w:hAnsi="Times New Roman" w:cs="Times New Roman"/>
        </w:rPr>
      </w:pPr>
    </w:p>
    <w:p w14:paraId="085BBB7A"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XIV. NEGOCJACJE</w:t>
      </w:r>
    </w:p>
    <w:p w14:paraId="4233EF5E"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1.</w:t>
      </w:r>
      <w:r>
        <w:rPr>
          <w:rFonts w:ascii="Times New Roman" w:hAnsi="Times New Roman" w:cs="Times New Roman"/>
        </w:rPr>
        <w:t xml:space="preserve"> </w:t>
      </w:r>
      <w:r w:rsidRPr="004049FF">
        <w:rPr>
          <w:rFonts w:ascii="Times New Roman" w:hAnsi="Times New Roman" w:cs="Times New Roman"/>
        </w:rPr>
        <w:t>Po dokonaniu wstępnej oceny ofert Zamawiający może przeprowadzić negocjacje z jednym lub większą liczbą Wykonawców.</w:t>
      </w:r>
    </w:p>
    <w:p w14:paraId="5D72BDE4"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2.</w:t>
      </w:r>
      <w:r>
        <w:rPr>
          <w:rFonts w:ascii="Times New Roman" w:hAnsi="Times New Roman" w:cs="Times New Roman"/>
        </w:rPr>
        <w:t xml:space="preserve"> </w:t>
      </w:r>
      <w:r w:rsidRPr="004049FF">
        <w:rPr>
          <w:rFonts w:ascii="Times New Roman" w:hAnsi="Times New Roman" w:cs="Times New Roman"/>
        </w:rPr>
        <w:t>Negocjacje mogą dotyczyć w szczególności:</w:t>
      </w:r>
    </w:p>
    <w:p w14:paraId="15EBBE61" w14:textId="77777777" w:rsidR="00F3247C" w:rsidRPr="004049FF" w:rsidRDefault="00F3247C" w:rsidP="00215278">
      <w:pPr>
        <w:pStyle w:val="Akapitzlist"/>
        <w:numPr>
          <w:ilvl w:val="0"/>
          <w:numId w:val="31"/>
        </w:numPr>
        <w:spacing w:after="0" w:line="276" w:lineRule="auto"/>
        <w:jc w:val="both"/>
        <w:rPr>
          <w:rFonts w:ascii="Times New Roman" w:hAnsi="Times New Roman" w:cs="Times New Roman"/>
        </w:rPr>
      </w:pPr>
      <w:r w:rsidRPr="004049FF">
        <w:rPr>
          <w:rFonts w:ascii="Times New Roman" w:hAnsi="Times New Roman" w:cs="Times New Roman"/>
        </w:rPr>
        <w:t xml:space="preserve">ceny; </w:t>
      </w:r>
    </w:p>
    <w:p w14:paraId="0FF34DF5" w14:textId="77777777" w:rsidR="00F3247C" w:rsidRPr="004049FF" w:rsidRDefault="00F3247C" w:rsidP="00215278">
      <w:pPr>
        <w:numPr>
          <w:ilvl w:val="0"/>
          <w:numId w:val="31"/>
        </w:numPr>
        <w:spacing w:after="0" w:line="276" w:lineRule="auto"/>
        <w:jc w:val="both"/>
        <w:rPr>
          <w:rFonts w:ascii="Times New Roman" w:hAnsi="Times New Roman" w:cs="Times New Roman"/>
        </w:rPr>
      </w:pPr>
      <w:r w:rsidRPr="004049FF">
        <w:rPr>
          <w:rFonts w:ascii="Times New Roman" w:hAnsi="Times New Roman" w:cs="Times New Roman"/>
        </w:rPr>
        <w:t xml:space="preserve">terminu wykonania zamówienia; </w:t>
      </w:r>
    </w:p>
    <w:p w14:paraId="040264C2" w14:textId="77777777" w:rsidR="00F3247C" w:rsidRPr="004049FF" w:rsidRDefault="00F3247C" w:rsidP="00215278">
      <w:pPr>
        <w:numPr>
          <w:ilvl w:val="0"/>
          <w:numId w:val="31"/>
        </w:numPr>
        <w:spacing w:after="0" w:line="276" w:lineRule="auto"/>
        <w:jc w:val="both"/>
        <w:rPr>
          <w:rFonts w:ascii="Times New Roman" w:hAnsi="Times New Roman" w:cs="Times New Roman"/>
        </w:rPr>
      </w:pPr>
      <w:r w:rsidRPr="004049FF">
        <w:rPr>
          <w:rFonts w:ascii="Times New Roman" w:hAnsi="Times New Roman" w:cs="Times New Roman"/>
        </w:rPr>
        <w:t xml:space="preserve">organizacji realizacji zamówienia; </w:t>
      </w:r>
    </w:p>
    <w:p w14:paraId="6AE01528" w14:textId="77777777" w:rsidR="00F3247C" w:rsidRPr="004049FF" w:rsidRDefault="00F3247C" w:rsidP="00215278">
      <w:pPr>
        <w:numPr>
          <w:ilvl w:val="0"/>
          <w:numId w:val="31"/>
        </w:numPr>
        <w:spacing w:after="0" w:line="276" w:lineRule="auto"/>
        <w:jc w:val="both"/>
        <w:rPr>
          <w:rFonts w:ascii="Times New Roman" w:hAnsi="Times New Roman" w:cs="Times New Roman"/>
        </w:rPr>
      </w:pPr>
      <w:r w:rsidRPr="004049FF">
        <w:rPr>
          <w:rFonts w:ascii="Times New Roman" w:hAnsi="Times New Roman" w:cs="Times New Roman"/>
        </w:rPr>
        <w:t xml:space="preserve">rozwiązań technicznych; </w:t>
      </w:r>
    </w:p>
    <w:p w14:paraId="31987F97" w14:textId="77777777" w:rsidR="00F3247C" w:rsidRPr="004049FF" w:rsidRDefault="00F3247C" w:rsidP="00215278">
      <w:pPr>
        <w:numPr>
          <w:ilvl w:val="0"/>
          <w:numId w:val="31"/>
        </w:numPr>
        <w:spacing w:after="0" w:line="276" w:lineRule="auto"/>
        <w:jc w:val="both"/>
        <w:rPr>
          <w:rFonts w:ascii="Times New Roman" w:hAnsi="Times New Roman" w:cs="Times New Roman"/>
        </w:rPr>
      </w:pPr>
      <w:r w:rsidRPr="004049FF">
        <w:rPr>
          <w:rFonts w:ascii="Times New Roman" w:hAnsi="Times New Roman" w:cs="Times New Roman"/>
        </w:rPr>
        <w:t xml:space="preserve">sposobu pełnienia nadzoru autorskiego; </w:t>
      </w:r>
    </w:p>
    <w:p w14:paraId="42639899" w14:textId="77777777" w:rsidR="00F3247C" w:rsidRPr="004049FF" w:rsidRDefault="00F3247C" w:rsidP="00215278">
      <w:pPr>
        <w:numPr>
          <w:ilvl w:val="0"/>
          <w:numId w:val="31"/>
        </w:numPr>
        <w:spacing w:after="0" w:line="276" w:lineRule="auto"/>
        <w:jc w:val="both"/>
        <w:rPr>
          <w:rFonts w:ascii="Times New Roman" w:hAnsi="Times New Roman" w:cs="Times New Roman"/>
        </w:rPr>
      </w:pPr>
      <w:r w:rsidRPr="004049FF">
        <w:rPr>
          <w:rFonts w:ascii="Times New Roman" w:hAnsi="Times New Roman" w:cs="Times New Roman"/>
        </w:rPr>
        <w:t xml:space="preserve">warunków gwarancji jakości dokumentacji projektowej; </w:t>
      </w:r>
    </w:p>
    <w:p w14:paraId="01E21022" w14:textId="77777777" w:rsidR="00F3247C" w:rsidRPr="004049FF" w:rsidRDefault="00F3247C" w:rsidP="00215278">
      <w:pPr>
        <w:numPr>
          <w:ilvl w:val="0"/>
          <w:numId w:val="31"/>
        </w:numPr>
        <w:spacing w:after="0" w:line="276" w:lineRule="auto"/>
        <w:jc w:val="both"/>
        <w:rPr>
          <w:rFonts w:ascii="Times New Roman" w:hAnsi="Times New Roman" w:cs="Times New Roman"/>
        </w:rPr>
      </w:pPr>
      <w:r w:rsidRPr="004049FF">
        <w:rPr>
          <w:rFonts w:ascii="Times New Roman" w:hAnsi="Times New Roman" w:cs="Times New Roman"/>
        </w:rPr>
        <w:lastRenderedPageBreak/>
        <w:t xml:space="preserve">innych elementów mających wpływ na jakość realizacji zamówienia. </w:t>
      </w:r>
    </w:p>
    <w:p w14:paraId="5891A711"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3.</w:t>
      </w:r>
      <w:r>
        <w:rPr>
          <w:rFonts w:ascii="Times New Roman" w:hAnsi="Times New Roman" w:cs="Times New Roman"/>
        </w:rPr>
        <w:t xml:space="preserve"> </w:t>
      </w:r>
      <w:r w:rsidRPr="004049FF">
        <w:rPr>
          <w:rFonts w:ascii="Times New Roman" w:hAnsi="Times New Roman" w:cs="Times New Roman"/>
        </w:rPr>
        <w:t>Negocjacje prowadzone będą z zachowaniem zasad przejrzystości oraz równego traktowania wykonawców.</w:t>
      </w:r>
    </w:p>
    <w:p w14:paraId="66C3124A"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4.</w:t>
      </w:r>
      <w:r>
        <w:rPr>
          <w:rFonts w:ascii="Times New Roman" w:hAnsi="Times New Roman" w:cs="Times New Roman"/>
        </w:rPr>
        <w:t xml:space="preserve"> </w:t>
      </w:r>
      <w:r w:rsidRPr="004049FF">
        <w:rPr>
          <w:rFonts w:ascii="Times New Roman" w:hAnsi="Times New Roman" w:cs="Times New Roman"/>
        </w:rPr>
        <w:t>Po zakończeniu negocjacji Zamawiający może wezwać Wykonawców do złożenia ofert dodatkowych.</w:t>
      </w:r>
    </w:p>
    <w:p w14:paraId="64A18CED" w14:textId="77777777" w:rsidR="00F3247C" w:rsidRPr="004049FF" w:rsidRDefault="00F3247C" w:rsidP="00215278">
      <w:pPr>
        <w:spacing w:after="0" w:line="276" w:lineRule="auto"/>
        <w:ind w:left="284"/>
        <w:jc w:val="both"/>
        <w:rPr>
          <w:rFonts w:ascii="Times New Roman" w:hAnsi="Times New Roman" w:cs="Times New Roman"/>
        </w:rPr>
      </w:pPr>
      <w:r w:rsidRPr="004049FF">
        <w:rPr>
          <w:rFonts w:ascii="Times New Roman" w:hAnsi="Times New Roman" w:cs="Times New Roman"/>
        </w:rPr>
        <w:t>Oferta dodatkowa nie może być mniej korzystna od oferty pierwotnej, chyba że zmiana wynika z uzgodnień dokonanych podczas negocjacji.</w:t>
      </w:r>
    </w:p>
    <w:p w14:paraId="24A85D74" w14:textId="77777777" w:rsidR="00F3247C"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5.</w:t>
      </w:r>
      <w:r>
        <w:rPr>
          <w:rFonts w:ascii="Times New Roman" w:hAnsi="Times New Roman" w:cs="Times New Roman"/>
        </w:rPr>
        <w:t xml:space="preserve"> </w:t>
      </w:r>
      <w:r w:rsidRPr="004049FF">
        <w:rPr>
          <w:rFonts w:ascii="Times New Roman" w:hAnsi="Times New Roman" w:cs="Times New Roman"/>
        </w:rPr>
        <w:t>Z przebiegu negocjacji sporządza się protokół.</w:t>
      </w:r>
    </w:p>
    <w:p w14:paraId="6A16008E" w14:textId="77777777" w:rsidR="00F3247C" w:rsidRPr="004049FF" w:rsidRDefault="00F3247C" w:rsidP="00215278">
      <w:pPr>
        <w:spacing w:after="0" w:line="276" w:lineRule="auto"/>
        <w:jc w:val="both"/>
        <w:rPr>
          <w:rFonts w:ascii="Times New Roman" w:hAnsi="Times New Roman" w:cs="Times New Roman"/>
        </w:rPr>
      </w:pPr>
    </w:p>
    <w:p w14:paraId="69204A7C"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XV. WYBÓR OFERTY</w:t>
      </w:r>
    </w:p>
    <w:p w14:paraId="16D65D67"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1.</w:t>
      </w:r>
      <w:r>
        <w:rPr>
          <w:rFonts w:ascii="Times New Roman" w:hAnsi="Times New Roman" w:cs="Times New Roman"/>
        </w:rPr>
        <w:t xml:space="preserve"> </w:t>
      </w:r>
      <w:r w:rsidRPr="004049FF">
        <w:rPr>
          <w:rFonts w:ascii="Times New Roman" w:hAnsi="Times New Roman" w:cs="Times New Roman"/>
        </w:rPr>
        <w:t>Zamawiający dokona wyboru oferty najkorzystniejszej ekonomicznie spośród ofert niepodlegających odrzuceniu.</w:t>
      </w:r>
    </w:p>
    <w:p w14:paraId="38C9F08A"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2.</w:t>
      </w:r>
      <w:r>
        <w:rPr>
          <w:rFonts w:ascii="Times New Roman" w:hAnsi="Times New Roman" w:cs="Times New Roman"/>
        </w:rPr>
        <w:t xml:space="preserve"> </w:t>
      </w:r>
      <w:r w:rsidRPr="004049FF">
        <w:rPr>
          <w:rFonts w:ascii="Times New Roman" w:hAnsi="Times New Roman" w:cs="Times New Roman"/>
        </w:rPr>
        <w:t>Przy wyborze oferty Zamawiający uwzględni:</w:t>
      </w:r>
    </w:p>
    <w:p w14:paraId="361DB9D9" w14:textId="77777777" w:rsidR="00F3247C" w:rsidRPr="004049FF" w:rsidRDefault="00F3247C" w:rsidP="00215278">
      <w:pPr>
        <w:pStyle w:val="Akapitzlist"/>
        <w:numPr>
          <w:ilvl w:val="0"/>
          <w:numId w:val="32"/>
        </w:numPr>
        <w:spacing w:after="0" w:line="276" w:lineRule="auto"/>
        <w:jc w:val="both"/>
        <w:rPr>
          <w:rFonts w:ascii="Times New Roman" w:hAnsi="Times New Roman" w:cs="Times New Roman"/>
        </w:rPr>
      </w:pPr>
      <w:r w:rsidRPr="004049FF">
        <w:rPr>
          <w:rFonts w:ascii="Times New Roman" w:hAnsi="Times New Roman" w:cs="Times New Roman"/>
        </w:rPr>
        <w:t xml:space="preserve">wynik oceny ofert według przyjętych kryteriów; </w:t>
      </w:r>
    </w:p>
    <w:p w14:paraId="2D6F79E6" w14:textId="77777777" w:rsidR="00F3247C" w:rsidRPr="004049FF" w:rsidRDefault="00F3247C" w:rsidP="00215278">
      <w:pPr>
        <w:numPr>
          <w:ilvl w:val="0"/>
          <w:numId w:val="32"/>
        </w:numPr>
        <w:spacing w:after="0" w:line="276" w:lineRule="auto"/>
        <w:jc w:val="both"/>
        <w:rPr>
          <w:rFonts w:ascii="Times New Roman" w:hAnsi="Times New Roman" w:cs="Times New Roman"/>
        </w:rPr>
      </w:pPr>
      <w:r w:rsidRPr="004049FF">
        <w:rPr>
          <w:rFonts w:ascii="Times New Roman" w:hAnsi="Times New Roman" w:cs="Times New Roman"/>
        </w:rPr>
        <w:t xml:space="preserve">treść złożonych wyjaśnień; </w:t>
      </w:r>
    </w:p>
    <w:p w14:paraId="28A42BA5" w14:textId="77777777" w:rsidR="00F3247C" w:rsidRPr="004049FF" w:rsidRDefault="00F3247C" w:rsidP="00215278">
      <w:pPr>
        <w:numPr>
          <w:ilvl w:val="0"/>
          <w:numId w:val="32"/>
        </w:numPr>
        <w:spacing w:after="0" w:line="276" w:lineRule="auto"/>
        <w:jc w:val="both"/>
        <w:rPr>
          <w:rFonts w:ascii="Times New Roman" w:hAnsi="Times New Roman" w:cs="Times New Roman"/>
        </w:rPr>
      </w:pPr>
      <w:r w:rsidRPr="004049FF">
        <w:rPr>
          <w:rFonts w:ascii="Times New Roman" w:hAnsi="Times New Roman" w:cs="Times New Roman"/>
        </w:rPr>
        <w:t xml:space="preserve">wyniki przeprowadzonych negocjacji; </w:t>
      </w:r>
    </w:p>
    <w:p w14:paraId="3D2B3088" w14:textId="77777777" w:rsidR="00F3247C" w:rsidRPr="004049FF" w:rsidRDefault="00F3247C" w:rsidP="00215278">
      <w:pPr>
        <w:numPr>
          <w:ilvl w:val="0"/>
          <w:numId w:val="32"/>
        </w:numPr>
        <w:spacing w:after="0" w:line="276" w:lineRule="auto"/>
        <w:jc w:val="both"/>
        <w:rPr>
          <w:rFonts w:ascii="Times New Roman" w:hAnsi="Times New Roman" w:cs="Times New Roman"/>
        </w:rPr>
      </w:pPr>
      <w:r w:rsidRPr="004049FF">
        <w:rPr>
          <w:rFonts w:ascii="Times New Roman" w:hAnsi="Times New Roman" w:cs="Times New Roman"/>
        </w:rPr>
        <w:t xml:space="preserve">okoliczności mogące mieć wpływ na należyte wykonanie zamówienia; </w:t>
      </w:r>
    </w:p>
    <w:p w14:paraId="3CF1B835" w14:textId="77777777" w:rsidR="00F3247C" w:rsidRPr="004049FF" w:rsidRDefault="00F3247C" w:rsidP="00215278">
      <w:pPr>
        <w:numPr>
          <w:ilvl w:val="0"/>
          <w:numId w:val="32"/>
        </w:numPr>
        <w:spacing w:after="0" w:line="276" w:lineRule="auto"/>
        <w:jc w:val="both"/>
        <w:rPr>
          <w:rFonts w:ascii="Times New Roman" w:hAnsi="Times New Roman" w:cs="Times New Roman"/>
        </w:rPr>
      </w:pPr>
      <w:r w:rsidRPr="004049FF">
        <w:rPr>
          <w:rFonts w:ascii="Times New Roman" w:hAnsi="Times New Roman" w:cs="Times New Roman"/>
        </w:rPr>
        <w:t xml:space="preserve">konieczność zapewnienia racjonalnego, efektywnego i gospodarnego wydatkowania środków publicznych. </w:t>
      </w:r>
    </w:p>
    <w:p w14:paraId="2034AB30"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3.</w:t>
      </w:r>
      <w:r>
        <w:rPr>
          <w:rFonts w:ascii="Times New Roman" w:hAnsi="Times New Roman" w:cs="Times New Roman"/>
        </w:rPr>
        <w:t xml:space="preserve"> </w:t>
      </w:r>
      <w:r w:rsidRPr="004049FF">
        <w:rPr>
          <w:rFonts w:ascii="Times New Roman" w:hAnsi="Times New Roman" w:cs="Times New Roman"/>
        </w:rPr>
        <w:t>Jeżeli dwie lub więcej ofert uzyskają taką samą liczbę punktów, Zamawiający może:</w:t>
      </w:r>
    </w:p>
    <w:p w14:paraId="1F98136D" w14:textId="77777777" w:rsidR="00F3247C" w:rsidRPr="004049FF" w:rsidRDefault="00F3247C" w:rsidP="00215278">
      <w:pPr>
        <w:pStyle w:val="Akapitzlist"/>
        <w:numPr>
          <w:ilvl w:val="0"/>
          <w:numId w:val="33"/>
        </w:numPr>
        <w:spacing w:after="0" w:line="276" w:lineRule="auto"/>
        <w:jc w:val="both"/>
        <w:rPr>
          <w:rFonts w:ascii="Times New Roman" w:hAnsi="Times New Roman" w:cs="Times New Roman"/>
        </w:rPr>
      </w:pPr>
      <w:r w:rsidRPr="004049FF">
        <w:rPr>
          <w:rFonts w:ascii="Times New Roman" w:hAnsi="Times New Roman" w:cs="Times New Roman"/>
        </w:rPr>
        <w:t xml:space="preserve">przeprowadzić negocjacje; </w:t>
      </w:r>
    </w:p>
    <w:p w14:paraId="282DFEE9" w14:textId="77777777" w:rsidR="00F3247C" w:rsidRPr="004049FF" w:rsidRDefault="00F3247C" w:rsidP="00215278">
      <w:pPr>
        <w:numPr>
          <w:ilvl w:val="0"/>
          <w:numId w:val="33"/>
        </w:numPr>
        <w:spacing w:after="0" w:line="276" w:lineRule="auto"/>
        <w:jc w:val="both"/>
        <w:rPr>
          <w:rFonts w:ascii="Times New Roman" w:hAnsi="Times New Roman" w:cs="Times New Roman"/>
        </w:rPr>
      </w:pPr>
      <w:r w:rsidRPr="004049FF">
        <w:rPr>
          <w:rFonts w:ascii="Times New Roman" w:hAnsi="Times New Roman" w:cs="Times New Roman"/>
        </w:rPr>
        <w:t xml:space="preserve">wezwać wykonawców do złożenia ofert dodatkowych; </w:t>
      </w:r>
    </w:p>
    <w:p w14:paraId="079900F9" w14:textId="77777777" w:rsidR="00F3247C" w:rsidRPr="004049FF" w:rsidRDefault="00F3247C" w:rsidP="00215278">
      <w:pPr>
        <w:numPr>
          <w:ilvl w:val="0"/>
          <w:numId w:val="33"/>
        </w:numPr>
        <w:spacing w:after="0" w:line="276" w:lineRule="auto"/>
        <w:jc w:val="both"/>
        <w:rPr>
          <w:rFonts w:ascii="Times New Roman" w:hAnsi="Times New Roman" w:cs="Times New Roman"/>
        </w:rPr>
      </w:pPr>
      <w:r w:rsidRPr="004049FF">
        <w:rPr>
          <w:rFonts w:ascii="Times New Roman" w:hAnsi="Times New Roman" w:cs="Times New Roman"/>
        </w:rPr>
        <w:t xml:space="preserve">dokonać wyboru oferty, która w ocenie Zamawiającego zapewnia większą gwarancję należytego wykonania zamówienia, przy uwzględnieniu okoliczności mających wpływ na realizację zamówienia. </w:t>
      </w:r>
    </w:p>
    <w:p w14:paraId="13C6F925"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4.</w:t>
      </w:r>
      <w:r>
        <w:rPr>
          <w:rFonts w:ascii="Times New Roman" w:hAnsi="Times New Roman" w:cs="Times New Roman"/>
        </w:rPr>
        <w:t xml:space="preserve"> </w:t>
      </w:r>
      <w:r w:rsidRPr="004049FF">
        <w:rPr>
          <w:rFonts w:ascii="Times New Roman" w:hAnsi="Times New Roman" w:cs="Times New Roman"/>
        </w:rPr>
        <w:t>Niezwłocznie po dokonaniu wyboru Zamawiający opublikuje w Biuletynie Informacji Publicznej informację zawierającą:</w:t>
      </w:r>
    </w:p>
    <w:p w14:paraId="5350CC1E" w14:textId="77777777" w:rsidR="00F3247C" w:rsidRPr="004049FF" w:rsidRDefault="00F3247C" w:rsidP="00215278">
      <w:pPr>
        <w:pStyle w:val="Akapitzlist"/>
        <w:numPr>
          <w:ilvl w:val="0"/>
          <w:numId w:val="34"/>
        </w:numPr>
        <w:spacing w:after="0" w:line="276" w:lineRule="auto"/>
        <w:jc w:val="both"/>
        <w:rPr>
          <w:rFonts w:ascii="Times New Roman" w:hAnsi="Times New Roman" w:cs="Times New Roman"/>
        </w:rPr>
      </w:pPr>
      <w:r w:rsidRPr="004049FF">
        <w:rPr>
          <w:rFonts w:ascii="Times New Roman" w:hAnsi="Times New Roman" w:cs="Times New Roman"/>
        </w:rPr>
        <w:t xml:space="preserve">nazwę i adres Wykonawcy, którego oferta została wybrana; </w:t>
      </w:r>
    </w:p>
    <w:p w14:paraId="5DB38645" w14:textId="77777777" w:rsidR="00F3247C" w:rsidRPr="004049FF" w:rsidRDefault="00F3247C" w:rsidP="00215278">
      <w:pPr>
        <w:numPr>
          <w:ilvl w:val="0"/>
          <w:numId w:val="34"/>
        </w:numPr>
        <w:spacing w:after="0" w:line="276" w:lineRule="auto"/>
        <w:jc w:val="both"/>
        <w:rPr>
          <w:rFonts w:ascii="Times New Roman" w:hAnsi="Times New Roman" w:cs="Times New Roman"/>
        </w:rPr>
      </w:pPr>
      <w:r w:rsidRPr="004049FF">
        <w:rPr>
          <w:rFonts w:ascii="Times New Roman" w:hAnsi="Times New Roman" w:cs="Times New Roman"/>
        </w:rPr>
        <w:t xml:space="preserve">cenę wybranej oferty; </w:t>
      </w:r>
    </w:p>
    <w:p w14:paraId="4B32EA12" w14:textId="77777777" w:rsidR="00F3247C" w:rsidRPr="004049FF" w:rsidRDefault="00F3247C" w:rsidP="00215278">
      <w:pPr>
        <w:numPr>
          <w:ilvl w:val="0"/>
          <w:numId w:val="34"/>
        </w:numPr>
        <w:spacing w:after="0" w:line="276" w:lineRule="auto"/>
        <w:jc w:val="both"/>
        <w:rPr>
          <w:rFonts w:ascii="Times New Roman" w:hAnsi="Times New Roman" w:cs="Times New Roman"/>
        </w:rPr>
      </w:pPr>
      <w:r w:rsidRPr="004049FF">
        <w:rPr>
          <w:rFonts w:ascii="Times New Roman" w:hAnsi="Times New Roman" w:cs="Times New Roman"/>
        </w:rPr>
        <w:t xml:space="preserve">uzasadnienie wyboru; </w:t>
      </w:r>
    </w:p>
    <w:p w14:paraId="7B4A88AE" w14:textId="77777777" w:rsidR="00F3247C" w:rsidRPr="004049FF" w:rsidRDefault="00F3247C" w:rsidP="00215278">
      <w:pPr>
        <w:numPr>
          <w:ilvl w:val="0"/>
          <w:numId w:val="34"/>
        </w:numPr>
        <w:spacing w:after="0" w:line="276" w:lineRule="auto"/>
        <w:jc w:val="both"/>
        <w:rPr>
          <w:rFonts w:ascii="Times New Roman" w:hAnsi="Times New Roman" w:cs="Times New Roman"/>
        </w:rPr>
      </w:pPr>
      <w:r w:rsidRPr="004049FF">
        <w:rPr>
          <w:rFonts w:ascii="Times New Roman" w:hAnsi="Times New Roman" w:cs="Times New Roman"/>
        </w:rPr>
        <w:t xml:space="preserve">informację o wykonawcach, których oferty zostały odrzucone, wraz z uzasadnieniem. </w:t>
      </w:r>
    </w:p>
    <w:p w14:paraId="756A7ABC" w14:textId="77777777" w:rsidR="00F3247C" w:rsidRPr="004049FF" w:rsidRDefault="00F3247C" w:rsidP="00215278">
      <w:pPr>
        <w:spacing w:after="0" w:line="276" w:lineRule="auto"/>
        <w:jc w:val="both"/>
        <w:rPr>
          <w:rFonts w:ascii="Times New Roman" w:hAnsi="Times New Roman" w:cs="Times New Roman"/>
        </w:rPr>
      </w:pPr>
    </w:p>
    <w:p w14:paraId="10F3847F"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XVI. UNIEWAŻNIENIE POSTĘPOWANIA</w:t>
      </w:r>
    </w:p>
    <w:p w14:paraId="692EBBE6"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1.</w:t>
      </w:r>
      <w:r>
        <w:rPr>
          <w:rFonts w:ascii="Times New Roman" w:hAnsi="Times New Roman" w:cs="Times New Roman"/>
        </w:rPr>
        <w:t xml:space="preserve"> </w:t>
      </w:r>
      <w:r w:rsidRPr="004049FF">
        <w:rPr>
          <w:rFonts w:ascii="Times New Roman" w:hAnsi="Times New Roman" w:cs="Times New Roman"/>
        </w:rPr>
        <w:t>Zamawiający może unieważnić postępowanie na każdym etapie przed zawarciem umowy, jeżeli:</w:t>
      </w:r>
    </w:p>
    <w:p w14:paraId="40EB567F" w14:textId="77777777" w:rsidR="00F3247C" w:rsidRPr="004049FF" w:rsidRDefault="00F3247C" w:rsidP="00215278">
      <w:pPr>
        <w:pStyle w:val="Akapitzlist"/>
        <w:numPr>
          <w:ilvl w:val="0"/>
          <w:numId w:val="35"/>
        </w:numPr>
        <w:spacing w:after="0" w:line="276" w:lineRule="auto"/>
        <w:jc w:val="both"/>
        <w:rPr>
          <w:rFonts w:ascii="Times New Roman" w:hAnsi="Times New Roman" w:cs="Times New Roman"/>
        </w:rPr>
      </w:pPr>
      <w:r w:rsidRPr="004049FF">
        <w:rPr>
          <w:rFonts w:ascii="Times New Roman" w:hAnsi="Times New Roman" w:cs="Times New Roman"/>
        </w:rPr>
        <w:t xml:space="preserve">nie złożono żadnej oferty; </w:t>
      </w:r>
    </w:p>
    <w:p w14:paraId="1F622E37" w14:textId="77777777" w:rsidR="00F3247C" w:rsidRPr="004049FF" w:rsidRDefault="00F3247C" w:rsidP="00215278">
      <w:pPr>
        <w:numPr>
          <w:ilvl w:val="0"/>
          <w:numId w:val="35"/>
        </w:numPr>
        <w:spacing w:after="0" w:line="276" w:lineRule="auto"/>
        <w:jc w:val="both"/>
        <w:rPr>
          <w:rFonts w:ascii="Times New Roman" w:hAnsi="Times New Roman" w:cs="Times New Roman"/>
        </w:rPr>
      </w:pPr>
      <w:r w:rsidRPr="004049FF">
        <w:rPr>
          <w:rFonts w:ascii="Times New Roman" w:hAnsi="Times New Roman" w:cs="Times New Roman"/>
        </w:rPr>
        <w:t xml:space="preserve">wszystkie złożone oferty podlegają odrzuceniu; </w:t>
      </w:r>
    </w:p>
    <w:p w14:paraId="1493B2EC" w14:textId="77777777" w:rsidR="00F3247C" w:rsidRPr="004049FF" w:rsidRDefault="00F3247C" w:rsidP="00215278">
      <w:pPr>
        <w:numPr>
          <w:ilvl w:val="0"/>
          <w:numId w:val="35"/>
        </w:numPr>
        <w:spacing w:after="0" w:line="276" w:lineRule="auto"/>
        <w:jc w:val="both"/>
        <w:rPr>
          <w:rFonts w:ascii="Times New Roman" w:hAnsi="Times New Roman" w:cs="Times New Roman"/>
        </w:rPr>
      </w:pPr>
      <w:r w:rsidRPr="004049FF">
        <w:rPr>
          <w:rFonts w:ascii="Times New Roman" w:hAnsi="Times New Roman" w:cs="Times New Roman"/>
        </w:rPr>
        <w:t xml:space="preserve">cena najkorzystniejszej oferty przewyższa kwotę, którą Zamawiający zamierza przeznaczyć na realizację zamówienia, a zwiększenie tej kwoty nie jest możliwe lub celowe; </w:t>
      </w:r>
    </w:p>
    <w:p w14:paraId="0143D165" w14:textId="77777777" w:rsidR="00F3247C" w:rsidRPr="004049FF" w:rsidRDefault="00F3247C" w:rsidP="00215278">
      <w:pPr>
        <w:numPr>
          <w:ilvl w:val="0"/>
          <w:numId w:val="35"/>
        </w:numPr>
        <w:spacing w:after="0" w:line="276" w:lineRule="auto"/>
        <w:jc w:val="both"/>
        <w:rPr>
          <w:rFonts w:ascii="Times New Roman" w:hAnsi="Times New Roman" w:cs="Times New Roman"/>
        </w:rPr>
      </w:pPr>
      <w:r w:rsidRPr="004049FF">
        <w:rPr>
          <w:rFonts w:ascii="Times New Roman" w:hAnsi="Times New Roman" w:cs="Times New Roman"/>
        </w:rPr>
        <w:t xml:space="preserve">nastąpiła istotna zmiana okoliczności powodująca, że prowadzenie postępowania lub wykonanie zamówienia nie leży w interesie publicznym; </w:t>
      </w:r>
    </w:p>
    <w:p w14:paraId="21C4B203" w14:textId="77777777" w:rsidR="00F3247C" w:rsidRPr="004049FF" w:rsidRDefault="00F3247C" w:rsidP="00215278">
      <w:pPr>
        <w:numPr>
          <w:ilvl w:val="0"/>
          <w:numId w:val="35"/>
        </w:numPr>
        <w:spacing w:after="0" w:line="276" w:lineRule="auto"/>
        <w:jc w:val="both"/>
        <w:rPr>
          <w:rFonts w:ascii="Times New Roman" w:hAnsi="Times New Roman" w:cs="Times New Roman"/>
        </w:rPr>
      </w:pPr>
      <w:r w:rsidRPr="004049FF">
        <w:rPr>
          <w:rFonts w:ascii="Times New Roman" w:hAnsi="Times New Roman" w:cs="Times New Roman"/>
        </w:rPr>
        <w:lastRenderedPageBreak/>
        <w:t xml:space="preserve">wystąpiły okoliczności uniemożliwiające zawarcie ważnej umowy; </w:t>
      </w:r>
    </w:p>
    <w:p w14:paraId="11EDD7EA" w14:textId="77777777" w:rsidR="00F3247C" w:rsidRPr="004049FF" w:rsidRDefault="00F3247C" w:rsidP="00215278">
      <w:pPr>
        <w:numPr>
          <w:ilvl w:val="0"/>
          <w:numId w:val="35"/>
        </w:numPr>
        <w:spacing w:after="0" w:line="276" w:lineRule="auto"/>
        <w:jc w:val="both"/>
        <w:rPr>
          <w:rFonts w:ascii="Times New Roman" w:hAnsi="Times New Roman" w:cs="Times New Roman"/>
        </w:rPr>
      </w:pPr>
      <w:r w:rsidRPr="004049FF">
        <w:rPr>
          <w:rFonts w:ascii="Times New Roman" w:hAnsi="Times New Roman" w:cs="Times New Roman"/>
        </w:rPr>
        <w:t xml:space="preserve">środki przeznaczone na realizację zamówienia nie zostaną przyznane lub zostaną ograniczone; </w:t>
      </w:r>
    </w:p>
    <w:p w14:paraId="6C80DB2C" w14:textId="77777777" w:rsidR="00F3247C" w:rsidRPr="004049FF" w:rsidRDefault="00F3247C" w:rsidP="00215278">
      <w:pPr>
        <w:numPr>
          <w:ilvl w:val="0"/>
          <w:numId w:val="35"/>
        </w:numPr>
        <w:spacing w:after="0" w:line="276" w:lineRule="auto"/>
        <w:jc w:val="both"/>
        <w:rPr>
          <w:rFonts w:ascii="Times New Roman" w:hAnsi="Times New Roman" w:cs="Times New Roman"/>
        </w:rPr>
      </w:pPr>
      <w:r w:rsidRPr="004049FF">
        <w:rPr>
          <w:rFonts w:ascii="Times New Roman" w:hAnsi="Times New Roman" w:cs="Times New Roman"/>
        </w:rPr>
        <w:t xml:space="preserve">postępowanie obarczone jest wadą uniemożliwiającą jego prawidłowe zakończenie; </w:t>
      </w:r>
    </w:p>
    <w:p w14:paraId="26652128" w14:textId="77777777" w:rsidR="00F3247C" w:rsidRPr="004049FF" w:rsidRDefault="00F3247C" w:rsidP="00215278">
      <w:pPr>
        <w:numPr>
          <w:ilvl w:val="0"/>
          <w:numId w:val="35"/>
        </w:numPr>
        <w:spacing w:after="0" w:line="276" w:lineRule="auto"/>
        <w:jc w:val="both"/>
        <w:rPr>
          <w:rFonts w:ascii="Times New Roman" w:hAnsi="Times New Roman" w:cs="Times New Roman"/>
        </w:rPr>
      </w:pPr>
      <w:r w:rsidRPr="004049FF">
        <w:rPr>
          <w:rFonts w:ascii="Times New Roman" w:hAnsi="Times New Roman" w:cs="Times New Roman"/>
        </w:rPr>
        <w:t xml:space="preserve">wystąpiły inne uzasadnione okoliczności powodujące, że udzielenie zamówienia byłoby sprzeczne z zasadą racjonalnego gospodarowania środkami publicznymi. </w:t>
      </w:r>
    </w:p>
    <w:p w14:paraId="10B5C8A3" w14:textId="77777777" w:rsidR="00F3247C" w:rsidRDefault="00F3247C" w:rsidP="00C16C6C">
      <w:pPr>
        <w:spacing w:after="0" w:line="276" w:lineRule="auto"/>
        <w:ind w:left="284" w:hanging="284"/>
        <w:jc w:val="both"/>
        <w:rPr>
          <w:rFonts w:ascii="Times New Roman" w:hAnsi="Times New Roman" w:cs="Times New Roman"/>
        </w:rPr>
      </w:pPr>
      <w:r w:rsidRPr="004049FF">
        <w:rPr>
          <w:rFonts w:ascii="Times New Roman" w:hAnsi="Times New Roman" w:cs="Times New Roman"/>
        </w:rPr>
        <w:t>2.</w:t>
      </w:r>
      <w:r>
        <w:rPr>
          <w:rFonts w:ascii="Times New Roman" w:hAnsi="Times New Roman" w:cs="Times New Roman"/>
        </w:rPr>
        <w:t xml:space="preserve"> </w:t>
      </w:r>
      <w:r w:rsidRPr="004049FF">
        <w:rPr>
          <w:rFonts w:ascii="Times New Roman" w:hAnsi="Times New Roman" w:cs="Times New Roman"/>
        </w:rPr>
        <w:t>O unieważnieniu postępowania Zamawiający niezwłocznie poinformuje wykonawców oraz opublikuje informację w Biuletynie Informacji Publicznej.</w:t>
      </w:r>
    </w:p>
    <w:p w14:paraId="73679A29" w14:textId="77777777" w:rsidR="00C16C6C" w:rsidRPr="004049FF" w:rsidRDefault="00C16C6C" w:rsidP="00215278">
      <w:pPr>
        <w:spacing w:after="0" w:line="276" w:lineRule="auto"/>
        <w:ind w:left="284" w:hanging="284"/>
        <w:jc w:val="both"/>
        <w:rPr>
          <w:rFonts w:ascii="Times New Roman" w:hAnsi="Times New Roman" w:cs="Times New Roman"/>
        </w:rPr>
      </w:pPr>
    </w:p>
    <w:p w14:paraId="28DEC52C"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XVII. ZAWARCIE UMOWY</w:t>
      </w:r>
    </w:p>
    <w:p w14:paraId="053EE60E" w14:textId="2CA529B6"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1.</w:t>
      </w:r>
      <w:r w:rsidR="00C16C6C">
        <w:rPr>
          <w:rFonts w:ascii="Times New Roman" w:hAnsi="Times New Roman" w:cs="Times New Roman"/>
        </w:rPr>
        <w:t xml:space="preserve"> </w:t>
      </w:r>
      <w:r w:rsidRPr="004049FF">
        <w:rPr>
          <w:rFonts w:ascii="Times New Roman" w:hAnsi="Times New Roman" w:cs="Times New Roman"/>
        </w:rPr>
        <w:t>Umowa zostanie zawarta z Wykonawcą, którego oferta została wybrana jako najkorzystniejsza.</w:t>
      </w:r>
    </w:p>
    <w:p w14:paraId="590C5BFC" w14:textId="0398D42F"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2.</w:t>
      </w:r>
      <w:r>
        <w:rPr>
          <w:rFonts w:ascii="Times New Roman" w:hAnsi="Times New Roman" w:cs="Times New Roman"/>
        </w:rPr>
        <w:t xml:space="preserve"> </w:t>
      </w:r>
      <w:r w:rsidRPr="004049FF">
        <w:rPr>
          <w:rFonts w:ascii="Times New Roman" w:hAnsi="Times New Roman" w:cs="Times New Roman"/>
        </w:rPr>
        <w:t xml:space="preserve">Umowa zostanie zawarta w terminie wyznaczonym przez Zamawiającego, nie krótszym niż </w:t>
      </w:r>
      <w:r w:rsidR="00215278">
        <w:rPr>
          <w:rFonts w:ascii="Times New Roman" w:hAnsi="Times New Roman" w:cs="Times New Roman"/>
        </w:rPr>
        <w:t>2</w:t>
      </w:r>
      <w:r w:rsidRPr="004049FF">
        <w:rPr>
          <w:rFonts w:ascii="Times New Roman" w:hAnsi="Times New Roman" w:cs="Times New Roman"/>
        </w:rPr>
        <w:t xml:space="preserve"> dni</w:t>
      </w:r>
      <w:r w:rsidR="00215278">
        <w:rPr>
          <w:rFonts w:ascii="Times New Roman" w:hAnsi="Times New Roman" w:cs="Times New Roman"/>
        </w:rPr>
        <w:t xml:space="preserve"> kalendarzowe</w:t>
      </w:r>
      <w:r w:rsidRPr="004049FF">
        <w:rPr>
          <w:rFonts w:ascii="Times New Roman" w:hAnsi="Times New Roman" w:cs="Times New Roman"/>
        </w:rPr>
        <w:t xml:space="preserve"> od dnia opublikowania informacji o wyborze oferty</w:t>
      </w:r>
      <w:r>
        <w:rPr>
          <w:rFonts w:ascii="Times New Roman" w:hAnsi="Times New Roman" w:cs="Times New Roman"/>
        </w:rPr>
        <w:t>.</w:t>
      </w:r>
    </w:p>
    <w:p w14:paraId="4A31B587"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3.</w:t>
      </w:r>
      <w:r>
        <w:rPr>
          <w:rFonts w:ascii="Times New Roman" w:hAnsi="Times New Roman" w:cs="Times New Roman"/>
        </w:rPr>
        <w:t xml:space="preserve"> </w:t>
      </w:r>
      <w:r w:rsidRPr="004049FF">
        <w:rPr>
          <w:rFonts w:ascii="Times New Roman" w:hAnsi="Times New Roman" w:cs="Times New Roman"/>
        </w:rPr>
        <w:t>Jeżeli Wykonawca, którego oferta została wybrana:</w:t>
      </w:r>
    </w:p>
    <w:p w14:paraId="700DD3DB" w14:textId="77777777" w:rsidR="00F3247C" w:rsidRPr="004049FF" w:rsidRDefault="00F3247C" w:rsidP="00215278">
      <w:pPr>
        <w:pStyle w:val="Akapitzlist"/>
        <w:numPr>
          <w:ilvl w:val="0"/>
          <w:numId w:val="36"/>
        </w:numPr>
        <w:spacing w:after="0" w:line="276" w:lineRule="auto"/>
        <w:jc w:val="both"/>
        <w:rPr>
          <w:rFonts w:ascii="Times New Roman" w:hAnsi="Times New Roman" w:cs="Times New Roman"/>
        </w:rPr>
      </w:pPr>
      <w:r w:rsidRPr="004049FF">
        <w:rPr>
          <w:rFonts w:ascii="Times New Roman" w:hAnsi="Times New Roman" w:cs="Times New Roman"/>
        </w:rPr>
        <w:t xml:space="preserve">odmówi podpisania umowy, </w:t>
      </w:r>
    </w:p>
    <w:p w14:paraId="5D857444" w14:textId="77777777" w:rsidR="00F3247C" w:rsidRPr="004049FF" w:rsidRDefault="00F3247C" w:rsidP="00215278">
      <w:pPr>
        <w:numPr>
          <w:ilvl w:val="0"/>
          <w:numId w:val="36"/>
        </w:numPr>
        <w:spacing w:after="0" w:line="276" w:lineRule="auto"/>
        <w:jc w:val="both"/>
        <w:rPr>
          <w:rFonts w:ascii="Times New Roman" w:hAnsi="Times New Roman" w:cs="Times New Roman"/>
        </w:rPr>
      </w:pPr>
      <w:r w:rsidRPr="004049FF">
        <w:rPr>
          <w:rFonts w:ascii="Times New Roman" w:hAnsi="Times New Roman" w:cs="Times New Roman"/>
        </w:rPr>
        <w:t xml:space="preserve">uchyli się od zawarcia umowy, </w:t>
      </w:r>
    </w:p>
    <w:p w14:paraId="63CA2A58" w14:textId="77777777" w:rsidR="00F3247C" w:rsidRPr="004049FF" w:rsidRDefault="00F3247C" w:rsidP="00215278">
      <w:pPr>
        <w:numPr>
          <w:ilvl w:val="0"/>
          <w:numId w:val="36"/>
        </w:numPr>
        <w:spacing w:after="0" w:line="276" w:lineRule="auto"/>
        <w:jc w:val="both"/>
        <w:rPr>
          <w:rFonts w:ascii="Times New Roman" w:hAnsi="Times New Roman" w:cs="Times New Roman"/>
        </w:rPr>
      </w:pPr>
      <w:r w:rsidRPr="004049FF">
        <w:rPr>
          <w:rFonts w:ascii="Times New Roman" w:hAnsi="Times New Roman" w:cs="Times New Roman"/>
        </w:rPr>
        <w:t xml:space="preserve">nie przedłoży dokumentów wymaganych przed zawarciem umowy, </w:t>
      </w:r>
    </w:p>
    <w:p w14:paraId="5DC76369" w14:textId="77777777" w:rsidR="00F3247C" w:rsidRPr="004049FF" w:rsidRDefault="00F3247C" w:rsidP="00215278">
      <w:pPr>
        <w:numPr>
          <w:ilvl w:val="0"/>
          <w:numId w:val="36"/>
        </w:numPr>
        <w:spacing w:after="0" w:line="276" w:lineRule="auto"/>
        <w:jc w:val="both"/>
        <w:rPr>
          <w:rFonts w:ascii="Times New Roman" w:hAnsi="Times New Roman" w:cs="Times New Roman"/>
        </w:rPr>
      </w:pPr>
      <w:r w:rsidRPr="004049FF">
        <w:rPr>
          <w:rFonts w:ascii="Times New Roman" w:hAnsi="Times New Roman" w:cs="Times New Roman"/>
        </w:rPr>
        <w:t xml:space="preserve">utraci zdolność do realizacji zamówienia, </w:t>
      </w:r>
    </w:p>
    <w:p w14:paraId="453D8D22" w14:textId="03451F81" w:rsidR="00F3247C" w:rsidRPr="004049FF" w:rsidRDefault="00C16C6C" w:rsidP="00215278">
      <w:pPr>
        <w:spacing w:after="0" w:line="276" w:lineRule="auto"/>
        <w:jc w:val="both"/>
        <w:rPr>
          <w:rFonts w:ascii="Times New Roman" w:hAnsi="Times New Roman" w:cs="Times New Roman"/>
        </w:rPr>
      </w:pPr>
      <w:r>
        <w:rPr>
          <w:rFonts w:ascii="Times New Roman" w:hAnsi="Times New Roman" w:cs="Times New Roman"/>
        </w:rPr>
        <w:t xml:space="preserve">      </w:t>
      </w:r>
      <w:r w:rsidR="00F3247C" w:rsidRPr="004049FF">
        <w:rPr>
          <w:rFonts w:ascii="Times New Roman" w:hAnsi="Times New Roman" w:cs="Times New Roman"/>
        </w:rPr>
        <w:t>Zamawiający może:</w:t>
      </w:r>
    </w:p>
    <w:p w14:paraId="655C30F5" w14:textId="77777777" w:rsidR="00F3247C" w:rsidRPr="004049FF" w:rsidRDefault="00F3247C" w:rsidP="00215278">
      <w:pPr>
        <w:pStyle w:val="Akapitzlist"/>
        <w:numPr>
          <w:ilvl w:val="0"/>
          <w:numId w:val="37"/>
        </w:numPr>
        <w:spacing w:after="0" w:line="276" w:lineRule="auto"/>
        <w:jc w:val="both"/>
        <w:rPr>
          <w:rFonts w:ascii="Times New Roman" w:hAnsi="Times New Roman" w:cs="Times New Roman"/>
        </w:rPr>
      </w:pPr>
      <w:r w:rsidRPr="004049FF">
        <w:rPr>
          <w:rFonts w:ascii="Times New Roman" w:hAnsi="Times New Roman" w:cs="Times New Roman"/>
        </w:rPr>
        <w:t xml:space="preserve">wybrać kolejną najwyżej ocenioną ofertę, </w:t>
      </w:r>
    </w:p>
    <w:p w14:paraId="1CCF1E84" w14:textId="77777777" w:rsidR="00F3247C" w:rsidRPr="004049FF" w:rsidRDefault="00F3247C" w:rsidP="00215278">
      <w:pPr>
        <w:numPr>
          <w:ilvl w:val="0"/>
          <w:numId w:val="37"/>
        </w:numPr>
        <w:spacing w:after="0" w:line="276" w:lineRule="auto"/>
        <w:jc w:val="both"/>
        <w:rPr>
          <w:rFonts w:ascii="Times New Roman" w:hAnsi="Times New Roman" w:cs="Times New Roman"/>
        </w:rPr>
      </w:pPr>
      <w:r w:rsidRPr="004049FF">
        <w:rPr>
          <w:rFonts w:ascii="Times New Roman" w:hAnsi="Times New Roman" w:cs="Times New Roman"/>
        </w:rPr>
        <w:t xml:space="preserve">przeprowadzić negocjacje z pozostałymi wykonawcami, </w:t>
      </w:r>
    </w:p>
    <w:p w14:paraId="50D27CED" w14:textId="77777777" w:rsidR="00F3247C" w:rsidRPr="004049FF" w:rsidRDefault="00F3247C" w:rsidP="00215278">
      <w:pPr>
        <w:numPr>
          <w:ilvl w:val="0"/>
          <w:numId w:val="37"/>
        </w:numPr>
        <w:spacing w:after="0" w:line="276" w:lineRule="auto"/>
        <w:jc w:val="both"/>
        <w:rPr>
          <w:rFonts w:ascii="Times New Roman" w:hAnsi="Times New Roman" w:cs="Times New Roman"/>
        </w:rPr>
      </w:pPr>
      <w:r w:rsidRPr="004049FF">
        <w:rPr>
          <w:rFonts w:ascii="Times New Roman" w:hAnsi="Times New Roman" w:cs="Times New Roman"/>
        </w:rPr>
        <w:t xml:space="preserve">unieważnić postępowanie. </w:t>
      </w:r>
    </w:p>
    <w:p w14:paraId="360F7B2C"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4.</w:t>
      </w:r>
      <w:r>
        <w:rPr>
          <w:rFonts w:ascii="Times New Roman" w:hAnsi="Times New Roman" w:cs="Times New Roman"/>
        </w:rPr>
        <w:t xml:space="preserve"> </w:t>
      </w:r>
      <w:r w:rsidRPr="004049FF">
        <w:rPr>
          <w:rFonts w:ascii="Times New Roman" w:hAnsi="Times New Roman" w:cs="Times New Roman"/>
        </w:rPr>
        <w:t>Przed podpisaniem umowy Zamawiający może żądać przedłożenia:</w:t>
      </w:r>
    </w:p>
    <w:p w14:paraId="0AF5101E" w14:textId="77777777" w:rsidR="00F3247C" w:rsidRPr="004049FF" w:rsidRDefault="00F3247C" w:rsidP="00215278">
      <w:pPr>
        <w:pStyle w:val="Akapitzlist"/>
        <w:numPr>
          <w:ilvl w:val="0"/>
          <w:numId w:val="38"/>
        </w:numPr>
        <w:spacing w:after="0" w:line="276" w:lineRule="auto"/>
        <w:jc w:val="both"/>
        <w:rPr>
          <w:rFonts w:ascii="Times New Roman" w:hAnsi="Times New Roman" w:cs="Times New Roman"/>
        </w:rPr>
      </w:pPr>
      <w:r w:rsidRPr="004049FF">
        <w:rPr>
          <w:rFonts w:ascii="Times New Roman" w:hAnsi="Times New Roman" w:cs="Times New Roman"/>
        </w:rPr>
        <w:t xml:space="preserve">aktualnych dokumentów potwierdzających uprawnienia projektantów; </w:t>
      </w:r>
    </w:p>
    <w:p w14:paraId="76780D29" w14:textId="77777777" w:rsidR="00F3247C" w:rsidRPr="004049FF" w:rsidRDefault="00F3247C" w:rsidP="00215278">
      <w:pPr>
        <w:numPr>
          <w:ilvl w:val="0"/>
          <w:numId w:val="38"/>
        </w:numPr>
        <w:spacing w:after="0" w:line="276" w:lineRule="auto"/>
        <w:jc w:val="both"/>
        <w:rPr>
          <w:rFonts w:ascii="Times New Roman" w:hAnsi="Times New Roman" w:cs="Times New Roman"/>
        </w:rPr>
      </w:pPr>
      <w:r w:rsidRPr="004049FF">
        <w:rPr>
          <w:rFonts w:ascii="Times New Roman" w:hAnsi="Times New Roman" w:cs="Times New Roman"/>
        </w:rPr>
        <w:t xml:space="preserve">aktualnych zaświadczeń o przynależności do właściwych izb samorządu zawodowego; </w:t>
      </w:r>
    </w:p>
    <w:p w14:paraId="769DDBEC" w14:textId="77777777" w:rsidR="00F3247C" w:rsidRPr="004049FF" w:rsidRDefault="00F3247C" w:rsidP="00215278">
      <w:pPr>
        <w:numPr>
          <w:ilvl w:val="0"/>
          <w:numId w:val="38"/>
        </w:numPr>
        <w:spacing w:after="0" w:line="276" w:lineRule="auto"/>
        <w:jc w:val="both"/>
        <w:rPr>
          <w:rFonts w:ascii="Times New Roman" w:hAnsi="Times New Roman" w:cs="Times New Roman"/>
        </w:rPr>
      </w:pPr>
      <w:r w:rsidRPr="004049FF">
        <w:rPr>
          <w:rFonts w:ascii="Times New Roman" w:hAnsi="Times New Roman" w:cs="Times New Roman"/>
        </w:rPr>
        <w:t xml:space="preserve">kopii polis ubezpieczenia odpowiedzialności cywilnej; </w:t>
      </w:r>
    </w:p>
    <w:p w14:paraId="210ADAA8" w14:textId="77777777" w:rsidR="00F3247C" w:rsidRPr="004049FF" w:rsidRDefault="00F3247C" w:rsidP="00215278">
      <w:pPr>
        <w:numPr>
          <w:ilvl w:val="0"/>
          <w:numId w:val="38"/>
        </w:numPr>
        <w:spacing w:after="0" w:line="276" w:lineRule="auto"/>
        <w:jc w:val="both"/>
        <w:rPr>
          <w:rFonts w:ascii="Times New Roman" w:hAnsi="Times New Roman" w:cs="Times New Roman"/>
        </w:rPr>
      </w:pPr>
      <w:r w:rsidRPr="004049FF">
        <w:rPr>
          <w:rFonts w:ascii="Times New Roman" w:hAnsi="Times New Roman" w:cs="Times New Roman"/>
        </w:rPr>
        <w:t xml:space="preserve">pełnomocnictw; </w:t>
      </w:r>
    </w:p>
    <w:p w14:paraId="3873247E" w14:textId="77777777" w:rsidR="00F3247C" w:rsidRPr="004049FF" w:rsidRDefault="00F3247C" w:rsidP="00215278">
      <w:pPr>
        <w:numPr>
          <w:ilvl w:val="0"/>
          <w:numId w:val="38"/>
        </w:numPr>
        <w:spacing w:after="0" w:line="276" w:lineRule="auto"/>
        <w:jc w:val="both"/>
        <w:rPr>
          <w:rFonts w:ascii="Times New Roman" w:hAnsi="Times New Roman" w:cs="Times New Roman"/>
        </w:rPr>
      </w:pPr>
      <w:r w:rsidRPr="004049FF">
        <w:rPr>
          <w:rFonts w:ascii="Times New Roman" w:hAnsi="Times New Roman" w:cs="Times New Roman"/>
        </w:rPr>
        <w:t xml:space="preserve">innych dokumentów niezbędnych do prawidłowego zawarcia umowy. </w:t>
      </w:r>
    </w:p>
    <w:p w14:paraId="344BB7DC"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5.</w:t>
      </w:r>
      <w:r>
        <w:rPr>
          <w:rFonts w:ascii="Times New Roman" w:hAnsi="Times New Roman" w:cs="Times New Roman"/>
        </w:rPr>
        <w:t xml:space="preserve"> </w:t>
      </w:r>
      <w:r w:rsidRPr="004049FF">
        <w:rPr>
          <w:rFonts w:ascii="Times New Roman" w:hAnsi="Times New Roman" w:cs="Times New Roman"/>
        </w:rPr>
        <w:t>Integralną część umowy stanowią:</w:t>
      </w:r>
    </w:p>
    <w:p w14:paraId="57D954B4" w14:textId="77777777" w:rsidR="00F3247C" w:rsidRPr="004049FF" w:rsidRDefault="00F3247C" w:rsidP="00215278">
      <w:pPr>
        <w:pStyle w:val="Akapitzlist"/>
        <w:numPr>
          <w:ilvl w:val="0"/>
          <w:numId w:val="39"/>
        </w:numPr>
        <w:spacing w:after="0" w:line="276" w:lineRule="auto"/>
        <w:jc w:val="both"/>
        <w:rPr>
          <w:rFonts w:ascii="Times New Roman" w:hAnsi="Times New Roman" w:cs="Times New Roman"/>
        </w:rPr>
      </w:pPr>
      <w:r w:rsidRPr="004049FF">
        <w:rPr>
          <w:rFonts w:ascii="Times New Roman" w:hAnsi="Times New Roman" w:cs="Times New Roman"/>
        </w:rPr>
        <w:t xml:space="preserve">oferta Wykonawcy; </w:t>
      </w:r>
    </w:p>
    <w:p w14:paraId="479358CE" w14:textId="77777777" w:rsidR="00F3247C" w:rsidRPr="004049FF" w:rsidRDefault="00F3247C" w:rsidP="00215278">
      <w:pPr>
        <w:numPr>
          <w:ilvl w:val="0"/>
          <w:numId w:val="39"/>
        </w:numPr>
        <w:spacing w:after="0" w:line="276" w:lineRule="auto"/>
        <w:jc w:val="both"/>
        <w:rPr>
          <w:rFonts w:ascii="Times New Roman" w:hAnsi="Times New Roman" w:cs="Times New Roman"/>
        </w:rPr>
      </w:pPr>
      <w:r w:rsidRPr="004049FF">
        <w:rPr>
          <w:rFonts w:ascii="Times New Roman" w:hAnsi="Times New Roman" w:cs="Times New Roman"/>
        </w:rPr>
        <w:t xml:space="preserve">niniejsza dokumentacja postępowania; </w:t>
      </w:r>
    </w:p>
    <w:p w14:paraId="7AC2A163" w14:textId="77777777" w:rsidR="00F3247C" w:rsidRPr="004049FF" w:rsidRDefault="00F3247C" w:rsidP="00215278">
      <w:pPr>
        <w:numPr>
          <w:ilvl w:val="0"/>
          <w:numId w:val="39"/>
        </w:numPr>
        <w:spacing w:after="0" w:line="276" w:lineRule="auto"/>
        <w:jc w:val="both"/>
        <w:rPr>
          <w:rFonts w:ascii="Times New Roman" w:hAnsi="Times New Roman" w:cs="Times New Roman"/>
        </w:rPr>
      </w:pPr>
      <w:r w:rsidRPr="004049FF">
        <w:rPr>
          <w:rFonts w:ascii="Times New Roman" w:hAnsi="Times New Roman" w:cs="Times New Roman"/>
        </w:rPr>
        <w:t xml:space="preserve">wyjaśnienia udzielone w toku postępowania; </w:t>
      </w:r>
    </w:p>
    <w:p w14:paraId="17B648E8" w14:textId="77777777" w:rsidR="00F3247C" w:rsidRPr="004049FF" w:rsidRDefault="00F3247C" w:rsidP="00215278">
      <w:pPr>
        <w:numPr>
          <w:ilvl w:val="0"/>
          <w:numId w:val="39"/>
        </w:numPr>
        <w:spacing w:after="0" w:line="276" w:lineRule="auto"/>
        <w:jc w:val="both"/>
        <w:rPr>
          <w:rFonts w:ascii="Times New Roman" w:hAnsi="Times New Roman" w:cs="Times New Roman"/>
        </w:rPr>
      </w:pPr>
      <w:r w:rsidRPr="004049FF">
        <w:rPr>
          <w:rFonts w:ascii="Times New Roman" w:hAnsi="Times New Roman" w:cs="Times New Roman"/>
        </w:rPr>
        <w:t xml:space="preserve">oferta dodatkowa, jeżeli została złożona; </w:t>
      </w:r>
    </w:p>
    <w:p w14:paraId="47179C29" w14:textId="77777777" w:rsidR="00F3247C" w:rsidRPr="004049FF" w:rsidRDefault="00F3247C" w:rsidP="00215278">
      <w:pPr>
        <w:numPr>
          <w:ilvl w:val="0"/>
          <w:numId w:val="39"/>
        </w:numPr>
        <w:spacing w:after="0" w:line="276" w:lineRule="auto"/>
        <w:jc w:val="both"/>
        <w:rPr>
          <w:rFonts w:ascii="Times New Roman" w:hAnsi="Times New Roman" w:cs="Times New Roman"/>
        </w:rPr>
      </w:pPr>
      <w:r w:rsidRPr="004049FF">
        <w:rPr>
          <w:rFonts w:ascii="Times New Roman" w:hAnsi="Times New Roman" w:cs="Times New Roman"/>
        </w:rPr>
        <w:t xml:space="preserve">ustalenia wynikające z przeprowadzonych negocjacji. </w:t>
      </w:r>
    </w:p>
    <w:p w14:paraId="6FCEAD5A" w14:textId="1910BE82" w:rsidR="00F3247C" w:rsidRPr="00215278" w:rsidRDefault="00F3247C" w:rsidP="00215278">
      <w:pPr>
        <w:pStyle w:val="Akapitzlist"/>
        <w:numPr>
          <w:ilvl w:val="0"/>
          <w:numId w:val="19"/>
        </w:numPr>
        <w:spacing w:after="0" w:line="276" w:lineRule="auto"/>
        <w:jc w:val="both"/>
        <w:rPr>
          <w:rFonts w:ascii="Times New Roman" w:hAnsi="Times New Roman" w:cs="Times New Roman"/>
        </w:rPr>
      </w:pPr>
      <w:r w:rsidRPr="00215278">
        <w:rPr>
          <w:rFonts w:ascii="Times New Roman" w:hAnsi="Times New Roman" w:cs="Times New Roman"/>
        </w:rPr>
        <w:t>Zmiana postanowień umowy może nastąpić wyłącznie w przypadkach określonych w umowie oraz gdy jest uzasadniona interesem publicznym lub prawidłową realizacją inwestycji.</w:t>
      </w:r>
    </w:p>
    <w:p w14:paraId="109A7630" w14:textId="77777777" w:rsidR="00A87FEF" w:rsidRPr="00215278" w:rsidRDefault="00A87FEF" w:rsidP="00215278">
      <w:pPr>
        <w:pStyle w:val="Akapitzlist"/>
        <w:spacing w:after="0" w:line="276" w:lineRule="auto"/>
        <w:jc w:val="both"/>
        <w:rPr>
          <w:rFonts w:ascii="Times New Roman" w:hAnsi="Times New Roman" w:cs="Times New Roman"/>
          <w:sz w:val="16"/>
          <w:szCs w:val="16"/>
        </w:rPr>
      </w:pPr>
    </w:p>
    <w:p w14:paraId="5509E0BB"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XVIII. OCHRONA DANYCH OSOBOWYCH</w:t>
      </w:r>
    </w:p>
    <w:p w14:paraId="76FF483D"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1.</w:t>
      </w:r>
      <w:r>
        <w:rPr>
          <w:rFonts w:ascii="Times New Roman" w:hAnsi="Times New Roman" w:cs="Times New Roman"/>
        </w:rPr>
        <w:t xml:space="preserve"> </w:t>
      </w:r>
      <w:r w:rsidRPr="004049FF">
        <w:rPr>
          <w:rFonts w:ascii="Times New Roman" w:hAnsi="Times New Roman" w:cs="Times New Roman"/>
        </w:rPr>
        <w:t>Administratorem danych osobowych przetwarzanych w związku z prowadzeniem niniejszego postępowania jest Gmina Kampinos z siedzibą przy ul. Niepokalanowskiej 3, 05-085 Kampinos.</w:t>
      </w:r>
    </w:p>
    <w:p w14:paraId="3A8331FD"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lastRenderedPageBreak/>
        <w:t>2.</w:t>
      </w:r>
      <w:r>
        <w:rPr>
          <w:rFonts w:ascii="Times New Roman" w:hAnsi="Times New Roman" w:cs="Times New Roman"/>
        </w:rPr>
        <w:t xml:space="preserve"> </w:t>
      </w:r>
      <w:r w:rsidRPr="004049FF">
        <w:rPr>
          <w:rFonts w:ascii="Times New Roman" w:hAnsi="Times New Roman" w:cs="Times New Roman"/>
        </w:rPr>
        <w:t>Dane osobowe przetwarzane będą w celu przeprowadzenia postępowania, zawarcia oraz realizacji umowy.</w:t>
      </w:r>
    </w:p>
    <w:p w14:paraId="56218B0E"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3.</w:t>
      </w:r>
      <w:r>
        <w:rPr>
          <w:rFonts w:ascii="Times New Roman" w:hAnsi="Times New Roman" w:cs="Times New Roman"/>
        </w:rPr>
        <w:t xml:space="preserve"> </w:t>
      </w:r>
      <w:r w:rsidRPr="004049FF">
        <w:rPr>
          <w:rFonts w:ascii="Times New Roman" w:hAnsi="Times New Roman" w:cs="Times New Roman"/>
        </w:rPr>
        <w:t>Podstawę przetwarzania danych stanowi art. 6 ust. 1 lit. c oraz lit. e Rozporządzenia Parlamentu Europejskiego i Rady (UE) 2016/679 (RODO).</w:t>
      </w:r>
    </w:p>
    <w:p w14:paraId="5FE07140"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4.</w:t>
      </w:r>
      <w:r>
        <w:rPr>
          <w:rFonts w:ascii="Times New Roman" w:hAnsi="Times New Roman" w:cs="Times New Roman"/>
        </w:rPr>
        <w:t xml:space="preserve"> </w:t>
      </w:r>
      <w:r w:rsidRPr="004049FF">
        <w:rPr>
          <w:rFonts w:ascii="Times New Roman" w:hAnsi="Times New Roman" w:cs="Times New Roman"/>
        </w:rPr>
        <w:t>Podanie danych jest dobrowolne, jednak niezbędne do udziału w postępowaniu.</w:t>
      </w:r>
    </w:p>
    <w:p w14:paraId="406583EF" w14:textId="77777777" w:rsidR="00F3247C" w:rsidRPr="004049FF"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5.</w:t>
      </w:r>
      <w:r>
        <w:rPr>
          <w:rFonts w:ascii="Times New Roman" w:hAnsi="Times New Roman" w:cs="Times New Roman"/>
        </w:rPr>
        <w:t xml:space="preserve"> </w:t>
      </w:r>
      <w:r w:rsidRPr="004049FF">
        <w:rPr>
          <w:rFonts w:ascii="Times New Roman" w:hAnsi="Times New Roman" w:cs="Times New Roman"/>
        </w:rPr>
        <w:t>Osobom, których dane dotyczą, przysługują prawa określone w przepisach RODO.</w:t>
      </w:r>
    </w:p>
    <w:p w14:paraId="11833FF1" w14:textId="77777777" w:rsidR="00F3247C" w:rsidRDefault="00F3247C" w:rsidP="00215278">
      <w:pPr>
        <w:spacing w:after="0" w:line="276" w:lineRule="auto"/>
        <w:ind w:left="284" w:hanging="284"/>
        <w:jc w:val="both"/>
        <w:rPr>
          <w:rFonts w:ascii="Times New Roman" w:hAnsi="Times New Roman" w:cs="Times New Roman"/>
        </w:rPr>
      </w:pPr>
      <w:r w:rsidRPr="004049FF">
        <w:rPr>
          <w:rFonts w:ascii="Times New Roman" w:hAnsi="Times New Roman" w:cs="Times New Roman"/>
        </w:rPr>
        <w:t>6.</w:t>
      </w:r>
      <w:r>
        <w:rPr>
          <w:rFonts w:ascii="Times New Roman" w:hAnsi="Times New Roman" w:cs="Times New Roman"/>
        </w:rPr>
        <w:t xml:space="preserve"> </w:t>
      </w:r>
      <w:r w:rsidRPr="004049FF">
        <w:rPr>
          <w:rFonts w:ascii="Times New Roman" w:hAnsi="Times New Roman" w:cs="Times New Roman"/>
        </w:rPr>
        <w:t>Szczegółowa klauzula informacyjna stanowi załącznik do niniejszej dokumentacji.</w:t>
      </w:r>
    </w:p>
    <w:p w14:paraId="7338CB67" w14:textId="77777777" w:rsidR="00F3247C" w:rsidRPr="004049FF" w:rsidRDefault="00F3247C" w:rsidP="00215278">
      <w:pPr>
        <w:spacing w:after="0" w:line="276" w:lineRule="auto"/>
        <w:jc w:val="both"/>
        <w:rPr>
          <w:rFonts w:ascii="Times New Roman" w:hAnsi="Times New Roman" w:cs="Times New Roman"/>
        </w:rPr>
      </w:pPr>
    </w:p>
    <w:p w14:paraId="64E019DD"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XIX. WYKAZ ZAŁĄCZNIKÓW</w:t>
      </w:r>
    </w:p>
    <w:p w14:paraId="044D1F69"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Integralną część niniejszej dokumentacji stanowią:</w:t>
      </w:r>
    </w:p>
    <w:p w14:paraId="1DBAB6BE" w14:textId="77777777"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Załącznik nr 1 – Formularz ofertowy</w:t>
      </w:r>
    </w:p>
    <w:p w14:paraId="1F016853" w14:textId="77777777" w:rsidR="00F3247C"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Załącznik nr 2 – Oświadczenie o spełnianiu warunków udziału w postępowaniu</w:t>
      </w:r>
    </w:p>
    <w:p w14:paraId="26409D54" w14:textId="3F155FD7" w:rsidR="00AB4008" w:rsidRPr="004049FF" w:rsidRDefault="00AB4008" w:rsidP="00215278">
      <w:pPr>
        <w:spacing w:after="0" w:line="276" w:lineRule="auto"/>
        <w:jc w:val="both"/>
        <w:rPr>
          <w:rFonts w:ascii="Times New Roman" w:hAnsi="Times New Roman" w:cs="Times New Roman"/>
        </w:rPr>
      </w:pPr>
      <w:r w:rsidRPr="004049FF">
        <w:rPr>
          <w:rFonts w:ascii="Times New Roman" w:hAnsi="Times New Roman" w:cs="Times New Roman"/>
        </w:rPr>
        <w:t xml:space="preserve">Załącznik nr </w:t>
      </w:r>
      <w:r>
        <w:rPr>
          <w:rFonts w:ascii="Times New Roman" w:hAnsi="Times New Roman" w:cs="Times New Roman"/>
        </w:rPr>
        <w:t>3</w:t>
      </w:r>
      <w:r w:rsidRPr="004049FF">
        <w:rPr>
          <w:rFonts w:ascii="Times New Roman" w:hAnsi="Times New Roman" w:cs="Times New Roman"/>
        </w:rPr>
        <w:t xml:space="preserve"> – Oświadczenie o braku podstaw wykluczenia</w:t>
      </w:r>
    </w:p>
    <w:p w14:paraId="790B0920" w14:textId="77777777" w:rsidR="00AB4008" w:rsidRPr="004049FF" w:rsidRDefault="00AB4008" w:rsidP="00215278">
      <w:pPr>
        <w:spacing w:after="0" w:line="276" w:lineRule="auto"/>
        <w:jc w:val="both"/>
        <w:rPr>
          <w:rFonts w:ascii="Times New Roman" w:hAnsi="Times New Roman" w:cs="Times New Roman"/>
        </w:rPr>
      </w:pPr>
      <w:r w:rsidRPr="004049FF">
        <w:rPr>
          <w:rFonts w:ascii="Times New Roman" w:hAnsi="Times New Roman" w:cs="Times New Roman"/>
        </w:rPr>
        <w:t xml:space="preserve">Załącznik nr </w:t>
      </w:r>
      <w:r>
        <w:rPr>
          <w:rFonts w:ascii="Times New Roman" w:hAnsi="Times New Roman" w:cs="Times New Roman"/>
        </w:rPr>
        <w:t>4</w:t>
      </w:r>
      <w:r w:rsidRPr="004049FF">
        <w:rPr>
          <w:rFonts w:ascii="Times New Roman" w:hAnsi="Times New Roman" w:cs="Times New Roman"/>
        </w:rPr>
        <w:t xml:space="preserve"> – Wykaz osób skierowanych do realizacji zamówienia</w:t>
      </w:r>
    </w:p>
    <w:p w14:paraId="140BEEB4" w14:textId="326933E1" w:rsidR="00F3247C" w:rsidRPr="004049FF"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 xml:space="preserve">Załącznik nr </w:t>
      </w:r>
      <w:r w:rsidR="00AB4008">
        <w:rPr>
          <w:rFonts w:ascii="Times New Roman" w:hAnsi="Times New Roman" w:cs="Times New Roman"/>
        </w:rPr>
        <w:t>5</w:t>
      </w:r>
      <w:r w:rsidRPr="004049FF">
        <w:rPr>
          <w:rFonts w:ascii="Times New Roman" w:hAnsi="Times New Roman" w:cs="Times New Roman"/>
        </w:rPr>
        <w:t xml:space="preserve"> – Wykaz wykonanych usług</w:t>
      </w:r>
    </w:p>
    <w:p w14:paraId="363FF258" w14:textId="24038098" w:rsidR="00F3247C" w:rsidRDefault="00F3247C" w:rsidP="00215278">
      <w:pPr>
        <w:spacing w:after="0" w:line="276" w:lineRule="auto"/>
        <w:jc w:val="both"/>
        <w:rPr>
          <w:rFonts w:ascii="Times New Roman" w:hAnsi="Times New Roman" w:cs="Times New Roman"/>
        </w:rPr>
      </w:pPr>
      <w:r w:rsidRPr="004049FF">
        <w:rPr>
          <w:rFonts w:ascii="Times New Roman" w:hAnsi="Times New Roman" w:cs="Times New Roman"/>
        </w:rPr>
        <w:t xml:space="preserve">Załącznik nr </w:t>
      </w:r>
      <w:r w:rsidR="00AB4008">
        <w:rPr>
          <w:rFonts w:ascii="Times New Roman" w:hAnsi="Times New Roman" w:cs="Times New Roman"/>
        </w:rPr>
        <w:t>6</w:t>
      </w:r>
      <w:r w:rsidRPr="004049FF">
        <w:rPr>
          <w:rFonts w:ascii="Times New Roman" w:hAnsi="Times New Roman" w:cs="Times New Roman"/>
        </w:rPr>
        <w:t xml:space="preserve"> – Projekt umowy</w:t>
      </w:r>
    </w:p>
    <w:p w14:paraId="177B6D27" w14:textId="570B19F9" w:rsidR="00AB4008" w:rsidRPr="004049FF" w:rsidRDefault="00AB4008" w:rsidP="00215278">
      <w:pPr>
        <w:spacing w:after="0" w:line="276" w:lineRule="auto"/>
        <w:jc w:val="both"/>
        <w:rPr>
          <w:rFonts w:ascii="Times New Roman" w:hAnsi="Times New Roman" w:cs="Times New Roman"/>
        </w:rPr>
      </w:pPr>
      <w:r>
        <w:rPr>
          <w:rFonts w:ascii="Times New Roman" w:hAnsi="Times New Roman" w:cs="Times New Roman"/>
        </w:rPr>
        <w:t xml:space="preserve">Załącznik nr 7 – Zobowiązanie podmiotu trzeciego </w:t>
      </w:r>
    </w:p>
    <w:p w14:paraId="4E40EC17" w14:textId="77777777" w:rsidR="00F3247C" w:rsidRPr="004049FF" w:rsidRDefault="00F3247C" w:rsidP="00215278">
      <w:pPr>
        <w:spacing w:after="0" w:line="276" w:lineRule="auto"/>
        <w:jc w:val="both"/>
        <w:rPr>
          <w:rFonts w:ascii="Times New Roman" w:hAnsi="Times New Roman" w:cs="Times New Roman"/>
        </w:rPr>
      </w:pPr>
    </w:p>
    <w:p w14:paraId="2BAE0B31" w14:textId="77777777" w:rsidR="00F3247C" w:rsidRPr="004049FF" w:rsidRDefault="00F3247C" w:rsidP="00215278">
      <w:pPr>
        <w:spacing w:after="0" w:line="276" w:lineRule="auto"/>
        <w:jc w:val="both"/>
        <w:rPr>
          <w:rFonts w:ascii="Times New Roman" w:hAnsi="Times New Roman" w:cs="Times New Roman"/>
          <w:b/>
          <w:bCs/>
        </w:rPr>
      </w:pPr>
      <w:r w:rsidRPr="004049FF">
        <w:rPr>
          <w:rFonts w:ascii="Times New Roman" w:hAnsi="Times New Roman" w:cs="Times New Roman"/>
          <w:b/>
          <w:bCs/>
        </w:rPr>
        <w:t>XX. INFORMACJE KOŃCOWE</w:t>
      </w:r>
    </w:p>
    <w:p w14:paraId="4EF032AA" w14:textId="77777777" w:rsidR="00F3247C" w:rsidRPr="004049FF" w:rsidRDefault="00F3247C" w:rsidP="00215278">
      <w:pPr>
        <w:numPr>
          <w:ilvl w:val="0"/>
          <w:numId w:val="40"/>
        </w:numPr>
        <w:tabs>
          <w:tab w:val="clear" w:pos="720"/>
          <w:tab w:val="num" w:pos="284"/>
        </w:tabs>
        <w:spacing w:after="0" w:line="276" w:lineRule="auto"/>
        <w:ind w:hanging="720"/>
        <w:jc w:val="both"/>
        <w:rPr>
          <w:rFonts w:ascii="Times New Roman" w:hAnsi="Times New Roman" w:cs="Times New Roman"/>
        </w:rPr>
      </w:pPr>
      <w:r w:rsidRPr="004049FF">
        <w:rPr>
          <w:rFonts w:ascii="Times New Roman" w:hAnsi="Times New Roman" w:cs="Times New Roman"/>
        </w:rPr>
        <w:t xml:space="preserve">Wykonawca ponosi wszelkie koszty związane z przygotowaniem oraz złożeniem oferty. </w:t>
      </w:r>
    </w:p>
    <w:p w14:paraId="6FD471C1" w14:textId="77777777" w:rsidR="00F3247C" w:rsidRPr="004049FF" w:rsidRDefault="00F3247C" w:rsidP="00215278">
      <w:pPr>
        <w:numPr>
          <w:ilvl w:val="0"/>
          <w:numId w:val="40"/>
        </w:numPr>
        <w:tabs>
          <w:tab w:val="clear" w:pos="720"/>
          <w:tab w:val="num" w:pos="284"/>
        </w:tabs>
        <w:spacing w:after="0" w:line="276" w:lineRule="auto"/>
        <w:ind w:hanging="720"/>
        <w:jc w:val="both"/>
        <w:rPr>
          <w:rFonts w:ascii="Times New Roman" w:hAnsi="Times New Roman" w:cs="Times New Roman"/>
        </w:rPr>
      </w:pPr>
      <w:r w:rsidRPr="004049FF">
        <w:rPr>
          <w:rFonts w:ascii="Times New Roman" w:hAnsi="Times New Roman" w:cs="Times New Roman"/>
        </w:rPr>
        <w:t xml:space="preserve">Złożenie oferty oznacza akceptację wszystkich postanowień niniejszej dokumentacji. </w:t>
      </w:r>
    </w:p>
    <w:p w14:paraId="441CFCB0" w14:textId="77777777" w:rsidR="00F3247C" w:rsidRPr="004049FF" w:rsidRDefault="00F3247C" w:rsidP="00215278">
      <w:pPr>
        <w:numPr>
          <w:ilvl w:val="0"/>
          <w:numId w:val="40"/>
        </w:numPr>
        <w:tabs>
          <w:tab w:val="clear" w:pos="720"/>
          <w:tab w:val="num" w:pos="284"/>
        </w:tabs>
        <w:spacing w:after="0" w:line="276" w:lineRule="auto"/>
        <w:ind w:hanging="720"/>
        <w:jc w:val="both"/>
        <w:rPr>
          <w:rFonts w:ascii="Times New Roman" w:hAnsi="Times New Roman" w:cs="Times New Roman"/>
        </w:rPr>
      </w:pPr>
      <w:r w:rsidRPr="004049FF">
        <w:rPr>
          <w:rFonts w:ascii="Times New Roman" w:hAnsi="Times New Roman" w:cs="Times New Roman"/>
        </w:rPr>
        <w:t xml:space="preserve">Zamawiający zastrzega sobie prawo do: </w:t>
      </w:r>
    </w:p>
    <w:p w14:paraId="2716C448" w14:textId="77777777" w:rsidR="00F3247C" w:rsidRPr="004049FF" w:rsidRDefault="00F3247C" w:rsidP="00215278">
      <w:pPr>
        <w:pStyle w:val="Akapitzlist"/>
        <w:numPr>
          <w:ilvl w:val="1"/>
          <w:numId w:val="40"/>
        </w:numPr>
        <w:tabs>
          <w:tab w:val="clear" w:pos="1440"/>
          <w:tab w:val="num" w:pos="709"/>
        </w:tabs>
        <w:spacing w:after="0" w:line="276" w:lineRule="auto"/>
        <w:ind w:left="709" w:hanging="425"/>
        <w:jc w:val="both"/>
        <w:rPr>
          <w:rFonts w:ascii="Times New Roman" w:hAnsi="Times New Roman" w:cs="Times New Roman"/>
        </w:rPr>
      </w:pPr>
      <w:r w:rsidRPr="004049FF">
        <w:rPr>
          <w:rFonts w:ascii="Times New Roman" w:hAnsi="Times New Roman" w:cs="Times New Roman"/>
        </w:rPr>
        <w:t xml:space="preserve">wezwania wykonawców do złożenia wyjaśnień; </w:t>
      </w:r>
    </w:p>
    <w:p w14:paraId="2F74B78D" w14:textId="77777777" w:rsidR="00F3247C" w:rsidRPr="004049FF" w:rsidRDefault="00F3247C" w:rsidP="00215278">
      <w:pPr>
        <w:numPr>
          <w:ilvl w:val="1"/>
          <w:numId w:val="40"/>
        </w:numPr>
        <w:tabs>
          <w:tab w:val="clear" w:pos="1440"/>
          <w:tab w:val="num" w:pos="709"/>
        </w:tabs>
        <w:spacing w:after="0" w:line="276" w:lineRule="auto"/>
        <w:ind w:left="709" w:hanging="425"/>
        <w:jc w:val="both"/>
        <w:rPr>
          <w:rFonts w:ascii="Times New Roman" w:hAnsi="Times New Roman" w:cs="Times New Roman"/>
        </w:rPr>
      </w:pPr>
      <w:r w:rsidRPr="004049FF">
        <w:rPr>
          <w:rFonts w:ascii="Times New Roman" w:hAnsi="Times New Roman" w:cs="Times New Roman"/>
        </w:rPr>
        <w:t xml:space="preserve">prowadzenia negocjacji; </w:t>
      </w:r>
    </w:p>
    <w:p w14:paraId="2BB27B4F" w14:textId="77777777" w:rsidR="00F3247C" w:rsidRPr="004049FF" w:rsidRDefault="00F3247C" w:rsidP="00215278">
      <w:pPr>
        <w:numPr>
          <w:ilvl w:val="1"/>
          <w:numId w:val="40"/>
        </w:numPr>
        <w:tabs>
          <w:tab w:val="clear" w:pos="1440"/>
          <w:tab w:val="num" w:pos="709"/>
        </w:tabs>
        <w:spacing w:after="0" w:line="276" w:lineRule="auto"/>
        <w:ind w:left="709" w:hanging="425"/>
        <w:jc w:val="both"/>
        <w:rPr>
          <w:rFonts w:ascii="Times New Roman" w:hAnsi="Times New Roman" w:cs="Times New Roman"/>
        </w:rPr>
      </w:pPr>
      <w:r w:rsidRPr="004049FF">
        <w:rPr>
          <w:rFonts w:ascii="Times New Roman" w:hAnsi="Times New Roman" w:cs="Times New Roman"/>
        </w:rPr>
        <w:t xml:space="preserve">wezwania do złożenia ofert dodatkowych; </w:t>
      </w:r>
    </w:p>
    <w:p w14:paraId="79314C6E" w14:textId="77777777" w:rsidR="00F3247C" w:rsidRPr="004049FF" w:rsidRDefault="00F3247C" w:rsidP="00215278">
      <w:pPr>
        <w:numPr>
          <w:ilvl w:val="1"/>
          <w:numId w:val="40"/>
        </w:numPr>
        <w:tabs>
          <w:tab w:val="clear" w:pos="1440"/>
          <w:tab w:val="num" w:pos="709"/>
        </w:tabs>
        <w:spacing w:after="0" w:line="276" w:lineRule="auto"/>
        <w:ind w:left="709" w:hanging="425"/>
        <w:jc w:val="both"/>
        <w:rPr>
          <w:rFonts w:ascii="Times New Roman" w:hAnsi="Times New Roman" w:cs="Times New Roman"/>
        </w:rPr>
      </w:pPr>
      <w:r w:rsidRPr="004049FF">
        <w:rPr>
          <w:rFonts w:ascii="Times New Roman" w:hAnsi="Times New Roman" w:cs="Times New Roman"/>
        </w:rPr>
        <w:t xml:space="preserve">unieważnienia postępowania; </w:t>
      </w:r>
    </w:p>
    <w:p w14:paraId="734E03C8" w14:textId="77777777" w:rsidR="00F3247C" w:rsidRPr="004049FF" w:rsidRDefault="00F3247C" w:rsidP="00215278">
      <w:pPr>
        <w:numPr>
          <w:ilvl w:val="1"/>
          <w:numId w:val="40"/>
        </w:numPr>
        <w:tabs>
          <w:tab w:val="clear" w:pos="1440"/>
          <w:tab w:val="num" w:pos="709"/>
        </w:tabs>
        <w:spacing w:after="0" w:line="276" w:lineRule="auto"/>
        <w:ind w:left="709" w:hanging="425"/>
        <w:jc w:val="both"/>
        <w:rPr>
          <w:rFonts w:ascii="Times New Roman" w:hAnsi="Times New Roman" w:cs="Times New Roman"/>
        </w:rPr>
      </w:pPr>
      <w:r w:rsidRPr="004049FF">
        <w:rPr>
          <w:rFonts w:ascii="Times New Roman" w:hAnsi="Times New Roman" w:cs="Times New Roman"/>
        </w:rPr>
        <w:t xml:space="preserve">odstąpienia od udzielenia zamówienia w przypadku zaistnienia okoliczności, których nie można było wcześniej przewidzieć. </w:t>
      </w:r>
    </w:p>
    <w:p w14:paraId="12F3F82F" w14:textId="77777777" w:rsidR="00F3247C" w:rsidRPr="004049FF" w:rsidRDefault="00F3247C" w:rsidP="00215278">
      <w:pPr>
        <w:numPr>
          <w:ilvl w:val="0"/>
          <w:numId w:val="40"/>
        </w:numPr>
        <w:tabs>
          <w:tab w:val="clear" w:pos="720"/>
          <w:tab w:val="num" w:pos="284"/>
        </w:tabs>
        <w:spacing w:after="0" w:line="276" w:lineRule="auto"/>
        <w:ind w:left="284" w:hanging="284"/>
        <w:jc w:val="both"/>
        <w:rPr>
          <w:rFonts w:ascii="Times New Roman" w:hAnsi="Times New Roman" w:cs="Times New Roman"/>
        </w:rPr>
      </w:pPr>
      <w:r w:rsidRPr="004049FF">
        <w:rPr>
          <w:rFonts w:ascii="Times New Roman" w:hAnsi="Times New Roman" w:cs="Times New Roman"/>
        </w:rPr>
        <w:t>Informacja o udzieleniu albo nieudzieleniu zamówienia zostanie opublikowana w Biuletynie Informacji Publicznej Gminy Kampinos zgodnie z art. 157a ust. 3 pkt 6 ustawy o ochronie ludności i obronie cywilnej.</w:t>
      </w:r>
    </w:p>
    <w:p w14:paraId="3484E589" w14:textId="77777777" w:rsidR="00F3247C" w:rsidRPr="004049FF" w:rsidRDefault="00F3247C" w:rsidP="00215278">
      <w:pPr>
        <w:spacing w:after="0" w:line="276" w:lineRule="auto"/>
        <w:jc w:val="both"/>
        <w:rPr>
          <w:rFonts w:ascii="Times New Roman" w:hAnsi="Times New Roman" w:cs="Times New Roman"/>
        </w:rPr>
      </w:pPr>
    </w:p>
    <w:p w14:paraId="74E1790D" w14:textId="77777777" w:rsidR="00F3247C" w:rsidRDefault="00F3247C" w:rsidP="00215278">
      <w:pPr>
        <w:spacing w:after="0" w:line="276" w:lineRule="auto"/>
      </w:pPr>
    </w:p>
    <w:sectPr w:rsidR="00F3247C" w:rsidSect="00215278">
      <w:footerReference w:type="default" r:id="rId11"/>
      <w:pgSz w:w="11906" w:h="16838"/>
      <w:pgMar w:top="1417" w:right="1417" w:bottom="1134"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CD61" w14:textId="77777777" w:rsidR="004B1D96" w:rsidRDefault="004B1D96" w:rsidP="00F45A11">
      <w:pPr>
        <w:spacing w:after="0" w:line="240" w:lineRule="auto"/>
      </w:pPr>
      <w:r>
        <w:separator/>
      </w:r>
    </w:p>
  </w:endnote>
  <w:endnote w:type="continuationSeparator" w:id="0">
    <w:p w14:paraId="186C23CC" w14:textId="77777777" w:rsidR="004B1D96" w:rsidRDefault="004B1D96" w:rsidP="00F4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AABC" w14:textId="77777777" w:rsidR="00F45A11" w:rsidRPr="00F45A11" w:rsidRDefault="00F45A11" w:rsidP="00F45A11">
    <w:pPr>
      <w:tabs>
        <w:tab w:val="center" w:pos="4536"/>
        <w:tab w:val="right" w:pos="9072"/>
      </w:tabs>
      <w:spacing w:after="0" w:line="240" w:lineRule="auto"/>
      <w:jc w:val="right"/>
      <w:rPr>
        <w:rFonts w:ascii="Times New Roman" w:eastAsia="Times New Roman" w:hAnsi="Times New Roman" w:cs="Times New Roman"/>
        <w:kern w:val="0"/>
        <w:lang w:eastAsia="pl-PL"/>
        <w14:ligatures w14:val="none"/>
      </w:rPr>
    </w:pPr>
  </w:p>
  <w:p w14:paraId="52DAD386" w14:textId="4C11F746" w:rsidR="00F45A11" w:rsidRPr="00F45A11" w:rsidRDefault="00F45A11" w:rsidP="00F45A11">
    <w:pPr>
      <w:tabs>
        <w:tab w:val="center" w:pos="4536"/>
        <w:tab w:val="right" w:pos="9072"/>
      </w:tabs>
      <w:spacing w:after="0" w:line="240" w:lineRule="auto"/>
      <w:rPr>
        <w:rFonts w:ascii="Times New Roman" w:eastAsia="Times New Roman" w:hAnsi="Times New Roman" w:cs="Times New Roman"/>
        <w:strike/>
        <w:kern w:val="0"/>
        <w:sz w:val="20"/>
        <w:szCs w:val="20"/>
        <w:u w:val="single"/>
        <w:lang w:eastAsia="pl-PL"/>
        <w14:ligatures w14:val="none"/>
      </w:rPr>
    </w:pPr>
    <w:r w:rsidRPr="00F45A11">
      <w:rPr>
        <w:rFonts w:ascii="Times New Roman" w:eastAsia="Times New Roman" w:hAnsi="Times New Roman" w:cs="Times New Roman"/>
        <w:noProof/>
        <w:kern w:val="0"/>
        <w:sz w:val="20"/>
        <w:szCs w:val="20"/>
        <w:lang w:eastAsia="pl-PL"/>
        <w14:ligatures w14:val="none"/>
      </w:rPr>
      <mc:AlternateContent>
        <mc:Choice Requires="wps">
          <w:drawing>
            <wp:anchor distT="4294967295" distB="4294967295" distL="114300" distR="114300" simplePos="0" relativeHeight="251659264" behindDoc="0" locked="0" layoutInCell="1" allowOverlap="1" wp14:anchorId="441B7806" wp14:editId="28E74A16">
              <wp:simplePos x="0" y="0"/>
              <wp:positionH relativeFrom="column">
                <wp:posOffset>64770</wp:posOffset>
              </wp:positionH>
              <wp:positionV relativeFrom="paragraph">
                <wp:posOffset>60324</wp:posOffset>
              </wp:positionV>
              <wp:extent cx="6124575" cy="0"/>
              <wp:effectExtent l="0" t="0" r="0" b="0"/>
              <wp:wrapNone/>
              <wp:docPr id="1111480818"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3A60C9"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4.75pt" to="487.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" strokecolor="#4472c4" strokeweight=".5pt">
              <v:stroke joinstyle="miter"/>
              <o:lock v:ext="edit" shapetype="f"/>
            </v:line>
          </w:pict>
        </mc:Fallback>
      </mc:AlternateContent>
    </w:r>
    <w:r w:rsidRPr="00F45A11">
      <w:rPr>
        <w:rFonts w:ascii="Times New Roman" w:eastAsia="Times New Roman" w:hAnsi="Times New Roman" w:cs="Times New Roman"/>
        <w:kern w:val="0"/>
        <w:sz w:val="20"/>
        <w:szCs w:val="20"/>
        <w:u w:val="single"/>
        <w:lang w:eastAsia="pl-PL"/>
        <w14:ligatures w14:val="none"/>
      </w:rPr>
      <w:t xml:space="preserve"> </w:t>
    </w:r>
    <w:r w:rsidRPr="00F45A11">
      <w:rPr>
        <w:rFonts w:ascii="Times New Roman" w:eastAsia="Times New Roman" w:hAnsi="Times New Roman" w:cs="Times New Roman"/>
        <w:strike/>
        <w:kern w:val="0"/>
        <w:sz w:val="20"/>
        <w:szCs w:val="20"/>
        <w:u w:val="single"/>
        <w:lang w:eastAsia="pl-PL"/>
        <w14:ligatures w14:val="none"/>
      </w:rPr>
      <w:t xml:space="preserve"> </w:t>
    </w:r>
  </w:p>
  <w:p w14:paraId="2FF1A4BB" w14:textId="38C3353E" w:rsidR="00F45A11" w:rsidRPr="00F45A11" w:rsidRDefault="00F45A11" w:rsidP="00F45A11">
    <w:pPr>
      <w:tabs>
        <w:tab w:val="center" w:pos="4536"/>
        <w:tab w:val="right" w:pos="9072"/>
      </w:tabs>
      <w:spacing w:after="0" w:line="240" w:lineRule="auto"/>
      <w:jc w:val="center"/>
      <w:rPr>
        <w:rFonts w:ascii="Times New Roman" w:eastAsia="Times New Roman" w:hAnsi="Times New Roman" w:cs="Times New Roman"/>
        <w:kern w:val="0"/>
        <w:sz w:val="20"/>
        <w:szCs w:val="20"/>
        <w:lang w:eastAsia="pl-PL"/>
        <w14:ligatures w14:val="none"/>
      </w:rPr>
    </w:pPr>
    <w:r w:rsidRPr="00F45A11">
      <w:rPr>
        <w:rFonts w:ascii="Times New Roman" w:eastAsia="Times New Roman" w:hAnsi="Times New Roman" w:cs="Times New Roman"/>
        <w:kern w:val="0"/>
        <w:sz w:val="20"/>
        <w:szCs w:val="20"/>
        <w:lang w:eastAsia="pl-PL"/>
        <w14:ligatures w14:val="none"/>
      </w:rPr>
      <w:t>Zadanie realizowane jest w ramach Programu Ochrony Ludności i Obrony Cywilnej na lata 2025 - 2026</w:t>
    </w:r>
    <w:r w:rsidRPr="00F45A11">
      <w:rPr>
        <w:rFonts w:ascii="Times New Roman" w:eastAsia="Times New Roman" w:hAnsi="Times New Roman" w:cs="Times New Roman"/>
        <w:noProof/>
        <w:kern w:val="0"/>
        <w:lang w:eastAsia="pl-PL"/>
        <w14:ligatures w14:val="none"/>
      </w:rPr>
      <w:t xml:space="preserve"> </w:t>
    </w:r>
    <w:r w:rsidRPr="00F45A11">
      <w:rPr>
        <w:rFonts w:ascii="Times New Roman" w:eastAsia="Times New Roman" w:hAnsi="Times New Roman" w:cs="Times New Roman"/>
        <w:noProof/>
        <w:kern w:val="0"/>
        <w:lang w:eastAsia="pl-PL"/>
        <w14:ligatures w14:val="none"/>
      </w:rPr>
      <w:drawing>
        <wp:inline distT="0" distB="0" distL="0" distR="0" wp14:anchorId="6CD85DF0" wp14:editId="4599CFBC">
          <wp:extent cx="1495425" cy="504825"/>
          <wp:effectExtent l="0" t="0" r="9525" b="9525"/>
          <wp:docPr id="4473039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35761059"/>
                  <pic:cNvPicPr>
                    <a:picLocks noChangeAspect="1" noChangeArrowheads="1"/>
                  </pic:cNvPicPr>
                </pic:nvPicPr>
                <pic:blipFill>
                  <a:blip r:embed="rId1">
                    <a:extLst>
                      <a:ext uri="{28A0092B-C50C-407E-A947-70E740481C1C}">
                        <a14:useLocalDpi xmlns:a14="http://schemas.microsoft.com/office/drawing/2010/main" val="0"/>
                      </a:ext>
                    </a:extLst>
                  </a:blip>
                  <a:srcRect l="18678" t="28665" r="3658" b="24821"/>
                  <a:stretch>
                    <a:fillRect/>
                  </a:stretch>
                </pic:blipFill>
                <pic:spPr bwMode="auto">
                  <a:xfrm>
                    <a:off x="0" y="0"/>
                    <a:ext cx="1495425" cy="504825"/>
                  </a:xfrm>
                  <a:prstGeom prst="rect">
                    <a:avLst/>
                  </a:prstGeom>
                  <a:noFill/>
                  <a:ln>
                    <a:noFill/>
                  </a:ln>
                </pic:spPr>
              </pic:pic>
            </a:graphicData>
          </a:graphic>
        </wp:inline>
      </w:drawing>
    </w:r>
  </w:p>
  <w:p w14:paraId="3C04260C" w14:textId="77777777" w:rsidR="00F45A11" w:rsidRPr="00F45A11" w:rsidRDefault="00F45A11" w:rsidP="00F45A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75D0" w14:textId="77777777" w:rsidR="004B1D96" w:rsidRDefault="004B1D96" w:rsidP="00F45A11">
      <w:pPr>
        <w:spacing w:after="0" w:line="240" w:lineRule="auto"/>
      </w:pPr>
      <w:r>
        <w:separator/>
      </w:r>
    </w:p>
  </w:footnote>
  <w:footnote w:type="continuationSeparator" w:id="0">
    <w:p w14:paraId="7926FA78" w14:textId="77777777" w:rsidR="004B1D96" w:rsidRDefault="004B1D96" w:rsidP="00F45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CBD"/>
    <w:multiLevelType w:val="multilevel"/>
    <w:tmpl w:val="551A473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5712CA"/>
    <w:multiLevelType w:val="multilevel"/>
    <w:tmpl w:val="A4A84752"/>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F3C90"/>
    <w:multiLevelType w:val="multilevel"/>
    <w:tmpl w:val="54746EB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A1A77"/>
    <w:multiLevelType w:val="multilevel"/>
    <w:tmpl w:val="79B0F514"/>
    <w:lvl w:ilvl="0">
      <w:start w:val="2"/>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E293B"/>
    <w:multiLevelType w:val="multilevel"/>
    <w:tmpl w:val="E76C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63B62"/>
    <w:multiLevelType w:val="multilevel"/>
    <w:tmpl w:val="B34631D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375156"/>
    <w:multiLevelType w:val="multilevel"/>
    <w:tmpl w:val="63426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04CBC"/>
    <w:multiLevelType w:val="multilevel"/>
    <w:tmpl w:val="6ABAC00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91A63"/>
    <w:multiLevelType w:val="multilevel"/>
    <w:tmpl w:val="28CA5B16"/>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A3C19"/>
    <w:multiLevelType w:val="multilevel"/>
    <w:tmpl w:val="CE9CF45A"/>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7B70C9C"/>
    <w:multiLevelType w:val="multilevel"/>
    <w:tmpl w:val="6D48049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E03CE"/>
    <w:multiLevelType w:val="multilevel"/>
    <w:tmpl w:val="29807E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2282F"/>
    <w:multiLevelType w:val="multilevel"/>
    <w:tmpl w:val="BAD616BC"/>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A53DB"/>
    <w:multiLevelType w:val="multilevel"/>
    <w:tmpl w:val="F3825B3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91721C"/>
    <w:multiLevelType w:val="multilevel"/>
    <w:tmpl w:val="869ED50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8A12A3"/>
    <w:multiLevelType w:val="multilevel"/>
    <w:tmpl w:val="6EECEE4C"/>
    <w:lvl w:ilvl="0">
      <w:start w:val="5"/>
      <w:numFmt w:val="decimalZero"/>
      <w:lvlText w:val="%1"/>
      <w:lvlJc w:val="left"/>
      <w:pPr>
        <w:ind w:left="675" w:hanging="675"/>
      </w:pPr>
      <w:rPr>
        <w:rFonts w:hint="default"/>
      </w:rPr>
    </w:lvl>
    <w:lvl w:ilvl="1">
      <w:start w:val="85"/>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D766C1"/>
    <w:multiLevelType w:val="multilevel"/>
    <w:tmpl w:val="A26A51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916909"/>
    <w:multiLevelType w:val="multilevel"/>
    <w:tmpl w:val="73CCCACA"/>
    <w:lvl w:ilvl="0">
      <w:start w:val="11"/>
      <w:numFmt w:val="decimal"/>
      <w:lvlText w:val="%1."/>
      <w:lvlJc w:val="left"/>
      <w:pPr>
        <w:tabs>
          <w:tab w:val="num" w:pos="720"/>
        </w:tabs>
        <w:ind w:left="720" w:hanging="360"/>
      </w:pPr>
      <w:rPr>
        <w:rFonts w:hint="default"/>
        <w:u w:val="singl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BCA329F"/>
    <w:multiLevelType w:val="multilevel"/>
    <w:tmpl w:val="F1363540"/>
    <w:lvl w:ilvl="0">
      <w:start w:val="1"/>
      <w:numFmt w:val="decimal"/>
      <w:lvlText w:val="%1."/>
      <w:lvlJc w:val="left"/>
      <w:pPr>
        <w:tabs>
          <w:tab w:val="num" w:pos="720"/>
        </w:tabs>
        <w:ind w:left="720" w:hanging="360"/>
      </w:pPr>
      <w:rPr>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2A6190"/>
    <w:multiLevelType w:val="multilevel"/>
    <w:tmpl w:val="03EA96E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3141D9"/>
    <w:multiLevelType w:val="multilevel"/>
    <w:tmpl w:val="07F0D4C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424E9F"/>
    <w:multiLevelType w:val="multilevel"/>
    <w:tmpl w:val="C94854E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F86086"/>
    <w:multiLevelType w:val="multilevel"/>
    <w:tmpl w:val="F96C425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A75F65"/>
    <w:multiLevelType w:val="multilevel"/>
    <w:tmpl w:val="B89234F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51922"/>
    <w:multiLevelType w:val="multilevel"/>
    <w:tmpl w:val="2D9E5CC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1352B8"/>
    <w:multiLevelType w:val="multilevel"/>
    <w:tmpl w:val="A6EC448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F245A0"/>
    <w:multiLevelType w:val="multilevel"/>
    <w:tmpl w:val="D742938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2C138C"/>
    <w:multiLevelType w:val="multilevel"/>
    <w:tmpl w:val="BE22A01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E82AF7"/>
    <w:multiLevelType w:val="multilevel"/>
    <w:tmpl w:val="95F41A7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7F44A7"/>
    <w:multiLevelType w:val="multilevel"/>
    <w:tmpl w:val="5E3458B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BB0CDB"/>
    <w:multiLevelType w:val="multilevel"/>
    <w:tmpl w:val="406E418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314A26"/>
    <w:multiLevelType w:val="multilevel"/>
    <w:tmpl w:val="9A7A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AB7B23"/>
    <w:multiLevelType w:val="multilevel"/>
    <w:tmpl w:val="6D108B30"/>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C5363C"/>
    <w:multiLevelType w:val="multilevel"/>
    <w:tmpl w:val="81340FF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E87723"/>
    <w:multiLevelType w:val="multilevel"/>
    <w:tmpl w:val="374CCC8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DC26EE"/>
    <w:multiLevelType w:val="multilevel"/>
    <w:tmpl w:val="923A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2E143F"/>
    <w:multiLevelType w:val="multilevel"/>
    <w:tmpl w:val="F718EC6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33484A"/>
    <w:multiLevelType w:val="multilevel"/>
    <w:tmpl w:val="7D742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BD7526"/>
    <w:multiLevelType w:val="multilevel"/>
    <w:tmpl w:val="0EA075E6"/>
    <w:lvl w:ilvl="0">
      <w:start w:val="5"/>
      <w:numFmt w:val="decimalZero"/>
      <w:lvlText w:val="%1"/>
      <w:lvlJc w:val="left"/>
      <w:pPr>
        <w:ind w:left="680" w:hanging="680"/>
      </w:pPr>
      <w:rPr>
        <w:rFonts w:hint="default"/>
      </w:rPr>
    </w:lvl>
    <w:lvl w:ilvl="1">
      <w:start w:val="85"/>
      <w:numFmt w:val="decimalZero"/>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7C4A02"/>
    <w:multiLevelType w:val="multilevel"/>
    <w:tmpl w:val="081EE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2C2AA3"/>
    <w:multiLevelType w:val="multilevel"/>
    <w:tmpl w:val="EC6E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82881"/>
    <w:multiLevelType w:val="multilevel"/>
    <w:tmpl w:val="B2A298DA"/>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2842A6"/>
    <w:multiLevelType w:val="multilevel"/>
    <w:tmpl w:val="1204994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F234D3"/>
    <w:multiLevelType w:val="multilevel"/>
    <w:tmpl w:val="6B3C5B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4246A7"/>
    <w:multiLevelType w:val="multilevel"/>
    <w:tmpl w:val="8DFA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116406"/>
    <w:multiLevelType w:val="multilevel"/>
    <w:tmpl w:val="C50CE8E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251275">
    <w:abstractNumId w:val="40"/>
  </w:num>
  <w:num w:numId="2" w16cid:durableId="1838378377">
    <w:abstractNumId w:val="22"/>
  </w:num>
  <w:num w:numId="3" w16cid:durableId="1238204065">
    <w:abstractNumId w:val="43"/>
  </w:num>
  <w:num w:numId="4" w16cid:durableId="571812820">
    <w:abstractNumId w:val="20"/>
  </w:num>
  <w:num w:numId="5" w16cid:durableId="341977267">
    <w:abstractNumId w:val="16"/>
  </w:num>
  <w:num w:numId="6" w16cid:durableId="343938651">
    <w:abstractNumId w:val="36"/>
  </w:num>
  <w:num w:numId="7" w16cid:durableId="1807817966">
    <w:abstractNumId w:val="29"/>
  </w:num>
  <w:num w:numId="8" w16cid:durableId="1819029231">
    <w:abstractNumId w:val="1"/>
  </w:num>
  <w:num w:numId="9" w16cid:durableId="731193687">
    <w:abstractNumId w:val="26"/>
  </w:num>
  <w:num w:numId="10" w16cid:durableId="193544479">
    <w:abstractNumId w:val="33"/>
  </w:num>
  <w:num w:numId="11" w16cid:durableId="1709061046">
    <w:abstractNumId w:val="4"/>
  </w:num>
  <w:num w:numId="12" w16cid:durableId="582882063">
    <w:abstractNumId w:val="13"/>
  </w:num>
  <w:num w:numId="13" w16cid:durableId="329527803">
    <w:abstractNumId w:val="37"/>
  </w:num>
  <w:num w:numId="14" w16cid:durableId="930241399">
    <w:abstractNumId w:val="11"/>
  </w:num>
  <w:num w:numId="15" w16cid:durableId="97071244">
    <w:abstractNumId w:val="19"/>
  </w:num>
  <w:num w:numId="16" w16cid:durableId="671495126">
    <w:abstractNumId w:val="18"/>
  </w:num>
  <w:num w:numId="17" w16cid:durableId="1380011475">
    <w:abstractNumId w:val="32"/>
  </w:num>
  <w:num w:numId="18" w16cid:durableId="2140493682">
    <w:abstractNumId w:val="39"/>
  </w:num>
  <w:num w:numId="19" w16cid:durableId="45154932">
    <w:abstractNumId w:val="44"/>
  </w:num>
  <w:num w:numId="20" w16cid:durableId="638615380">
    <w:abstractNumId w:val="42"/>
  </w:num>
  <w:num w:numId="21" w16cid:durableId="107041892">
    <w:abstractNumId w:val="12"/>
  </w:num>
  <w:num w:numId="22" w16cid:durableId="1792701835">
    <w:abstractNumId w:val="41"/>
  </w:num>
  <w:num w:numId="23" w16cid:durableId="8066804">
    <w:abstractNumId w:val="8"/>
  </w:num>
  <w:num w:numId="24" w16cid:durableId="88892587">
    <w:abstractNumId w:val="27"/>
  </w:num>
  <w:num w:numId="25" w16cid:durableId="2121214588">
    <w:abstractNumId w:val="31"/>
  </w:num>
  <w:num w:numId="26" w16cid:durableId="720325541">
    <w:abstractNumId w:val="7"/>
  </w:num>
  <w:num w:numId="27" w16cid:durableId="434520880">
    <w:abstractNumId w:val="30"/>
  </w:num>
  <w:num w:numId="28" w16cid:durableId="234123051">
    <w:abstractNumId w:val="24"/>
  </w:num>
  <w:num w:numId="29" w16cid:durableId="2062828571">
    <w:abstractNumId w:val="10"/>
  </w:num>
  <w:num w:numId="30" w16cid:durableId="590309691">
    <w:abstractNumId w:val="2"/>
  </w:num>
  <w:num w:numId="31" w16cid:durableId="32776842">
    <w:abstractNumId w:val="25"/>
  </w:num>
  <w:num w:numId="32" w16cid:durableId="44448867">
    <w:abstractNumId w:val="23"/>
  </w:num>
  <w:num w:numId="33" w16cid:durableId="454833942">
    <w:abstractNumId w:val="35"/>
  </w:num>
  <w:num w:numId="34" w16cid:durableId="400905386">
    <w:abstractNumId w:val="45"/>
  </w:num>
  <w:num w:numId="35" w16cid:durableId="687565644">
    <w:abstractNumId w:val="28"/>
  </w:num>
  <w:num w:numId="36" w16cid:durableId="2142840068">
    <w:abstractNumId w:val="14"/>
  </w:num>
  <w:num w:numId="37" w16cid:durableId="1534613595">
    <w:abstractNumId w:val="21"/>
  </w:num>
  <w:num w:numId="38" w16cid:durableId="1930768587">
    <w:abstractNumId w:val="34"/>
  </w:num>
  <w:num w:numId="39" w16cid:durableId="1274828625">
    <w:abstractNumId w:val="5"/>
  </w:num>
  <w:num w:numId="40" w16cid:durableId="327293720">
    <w:abstractNumId w:val="6"/>
  </w:num>
  <w:num w:numId="41" w16cid:durableId="1035499510">
    <w:abstractNumId w:val="38"/>
  </w:num>
  <w:num w:numId="42" w16cid:durableId="1521581081">
    <w:abstractNumId w:val="9"/>
  </w:num>
  <w:num w:numId="43" w16cid:durableId="804546781">
    <w:abstractNumId w:val="17"/>
  </w:num>
  <w:num w:numId="44" w16cid:durableId="1678968628">
    <w:abstractNumId w:val="3"/>
  </w:num>
  <w:num w:numId="45" w16cid:durableId="374817372">
    <w:abstractNumId w:val="0"/>
  </w:num>
  <w:num w:numId="46" w16cid:durableId="1370910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7C"/>
    <w:rsid w:val="0007107E"/>
    <w:rsid w:val="00106C8C"/>
    <w:rsid w:val="001B1ECC"/>
    <w:rsid w:val="00215278"/>
    <w:rsid w:val="002758CB"/>
    <w:rsid w:val="00367C28"/>
    <w:rsid w:val="004B1D96"/>
    <w:rsid w:val="00532EA2"/>
    <w:rsid w:val="005D2967"/>
    <w:rsid w:val="006B1F68"/>
    <w:rsid w:val="00743F49"/>
    <w:rsid w:val="007B7491"/>
    <w:rsid w:val="007F210C"/>
    <w:rsid w:val="00801F64"/>
    <w:rsid w:val="00812A38"/>
    <w:rsid w:val="00835FD6"/>
    <w:rsid w:val="008841FF"/>
    <w:rsid w:val="00907E47"/>
    <w:rsid w:val="00923EB8"/>
    <w:rsid w:val="00A25DF7"/>
    <w:rsid w:val="00A87FEF"/>
    <w:rsid w:val="00AB4008"/>
    <w:rsid w:val="00B24FCE"/>
    <w:rsid w:val="00B5598F"/>
    <w:rsid w:val="00C16C6C"/>
    <w:rsid w:val="00CA200D"/>
    <w:rsid w:val="00CC7DAE"/>
    <w:rsid w:val="00DD3ED7"/>
    <w:rsid w:val="00EF5BE0"/>
    <w:rsid w:val="00F04ABB"/>
    <w:rsid w:val="00F3247C"/>
    <w:rsid w:val="00F45A11"/>
    <w:rsid w:val="00FB048D"/>
    <w:rsid w:val="00FC3BA7"/>
    <w:rsid w:val="00FD11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FDCB"/>
  <w15:chartTrackingRefBased/>
  <w15:docId w15:val="{5CE2A72C-5D56-4752-96C9-84800FB6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247C"/>
  </w:style>
  <w:style w:type="paragraph" w:styleId="Nagwek1">
    <w:name w:val="heading 1"/>
    <w:basedOn w:val="Normalny"/>
    <w:next w:val="Normalny"/>
    <w:link w:val="Nagwek1Znak"/>
    <w:uiPriority w:val="9"/>
    <w:qFormat/>
    <w:rsid w:val="00F3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247C"/>
    <w:rPr>
      <w:rFonts w:eastAsiaTheme="majorEastAsia" w:cstheme="majorBidi"/>
      <w:color w:val="272727" w:themeColor="text1" w:themeTint="D8"/>
    </w:rPr>
  </w:style>
  <w:style w:type="paragraph" w:styleId="Tytu">
    <w:name w:val="Title"/>
    <w:basedOn w:val="Normalny"/>
    <w:next w:val="Normalny"/>
    <w:link w:val="TytuZnak"/>
    <w:uiPriority w:val="10"/>
    <w:qFormat/>
    <w:rsid w:val="00F3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F3247C"/>
    <w:rPr>
      <w:i/>
      <w:iCs/>
      <w:color w:val="404040" w:themeColor="text1" w:themeTint="BF"/>
    </w:rPr>
  </w:style>
  <w:style w:type="paragraph" w:styleId="Akapitzlist">
    <w:name w:val="List Paragraph"/>
    <w:basedOn w:val="Normalny"/>
    <w:uiPriority w:val="34"/>
    <w:qFormat/>
    <w:rsid w:val="00F3247C"/>
    <w:pPr>
      <w:ind w:left="720"/>
      <w:contextualSpacing/>
    </w:pPr>
  </w:style>
  <w:style w:type="character" w:styleId="Wyrnienieintensywne">
    <w:name w:val="Intense Emphasis"/>
    <w:basedOn w:val="Domylnaczcionkaakapitu"/>
    <w:uiPriority w:val="21"/>
    <w:qFormat/>
    <w:rsid w:val="00F3247C"/>
    <w:rPr>
      <w:i/>
      <w:iCs/>
      <w:color w:val="0F4761" w:themeColor="accent1" w:themeShade="BF"/>
    </w:rPr>
  </w:style>
  <w:style w:type="paragraph" w:styleId="Cytatintensywny">
    <w:name w:val="Intense Quote"/>
    <w:basedOn w:val="Normalny"/>
    <w:next w:val="Normalny"/>
    <w:link w:val="CytatintensywnyZnak"/>
    <w:uiPriority w:val="30"/>
    <w:qFormat/>
    <w:rsid w:val="00F3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247C"/>
    <w:rPr>
      <w:i/>
      <w:iCs/>
      <w:color w:val="0F4761" w:themeColor="accent1" w:themeShade="BF"/>
    </w:rPr>
  </w:style>
  <w:style w:type="character" w:styleId="Odwoanieintensywne">
    <w:name w:val="Intense Reference"/>
    <w:basedOn w:val="Domylnaczcionkaakapitu"/>
    <w:uiPriority w:val="32"/>
    <w:qFormat/>
    <w:rsid w:val="00F3247C"/>
    <w:rPr>
      <w:b/>
      <w:bCs/>
      <w:smallCaps/>
      <w:color w:val="0F4761" w:themeColor="accent1" w:themeShade="BF"/>
      <w:spacing w:val="5"/>
    </w:rPr>
  </w:style>
  <w:style w:type="character" w:styleId="Hipercze">
    <w:name w:val="Hyperlink"/>
    <w:basedOn w:val="Domylnaczcionkaakapitu"/>
    <w:uiPriority w:val="99"/>
    <w:unhideWhenUsed/>
    <w:rsid w:val="00F3247C"/>
    <w:rPr>
      <w:color w:val="467886" w:themeColor="hyperlink"/>
      <w:u w:val="single"/>
    </w:rPr>
  </w:style>
  <w:style w:type="paragraph" w:styleId="Poprawka">
    <w:name w:val="Revision"/>
    <w:hidden/>
    <w:uiPriority w:val="99"/>
    <w:semiHidden/>
    <w:rsid w:val="00532EA2"/>
    <w:pPr>
      <w:spacing w:after="0" w:line="240" w:lineRule="auto"/>
    </w:pPr>
  </w:style>
  <w:style w:type="character" w:styleId="Odwoaniedokomentarza">
    <w:name w:val="annotation reference"/>
    <w:basedOn w:val="Domylnaczcionkaakapitu"/>
    <w:uiPriority w:val="99"/>
    <w:semiHidden/>
    <w:unhideWhenUsed/>
    <w:rsid w:val="00743F49"/>
    <w:rPr>
      <w:sz w:val="16"/>
      <w:szCs w:val="16"/>
    </w:rPr>
  </w:style>
  <w:style w:type="paragraph" w:styleId="Tekstkomentarza">
    <w:name w:val="annotation text"/>
    <w:basedOn w:val="Normalny"/>
    <w:link w:val="TekstkomentarzaZnak"/>
    <w:uiPriority w:val="99"/>
    <w:unhideWhenUsed/>
    <w:rsid w:val="00743F49"/>
    <w:pPr>
      <w:spacing w:line="240" w:lineRule="auto"/>
    </w:pPr>
    <w:rPr>
      <w:sz w:val="20"/>
      <w:szCs w:val="20"/>
    </w:rPr>
  </w:style>
  <w:style w:type="character" w:customStyle="1" w:styleId="TekstkomentarzaZnak">
    <w:name w:val="Tekst komentarza Znak"/>
    <w:basedOn w:val="Domylnaczcionkaakapitu"/>
    <w:link w:val="Tekstkomentarza"/>
    <w:uiPriority w:val="99"/>
    <w:rsid w:val="00743F49"/>
    <w:rPr>
      <w:sz w:val="20"/>
      <w:szCs w:val="20"/>
    </w:rPr>
  </w:style>
  <w:style w:type="paragraph" w:styleId="Tematkomentarza">
    <w:name w:val="annotation subject"/>
    <w:basedOn w:val="Tekstkomentarza"/>
    <w:next w:val="Tekstkomentarza"/>
    <w:link w:val="TematkomentarzaZnak"/>
    <w:uiPriority w:val="99"/>
    <w:semiHidden/>
    <w:unhideWhenUsed/>
    <w:rsid w:val="00743F49"/>
    <w:rPr>
      <w:b/>
      <w:bCs/>
    </w:rPr>
  </w:style>
  <w:style w:type="character" w:customStyle="1" w:styleId="TematkomentarzaZnak">
    <w:name w:val="Temat komentarza Znak"/>
    <w:basedOn w:val="TekstkomentarzaZnak"/>
    <w:link w:val="Tematkomentarza"/>
    <w:uiPriority w:val="99"/>
    <w:semiHidden/>
    <w:rsid w:val="00743F49"/>
    <w:rPr>
      <w:b/>
      <w:bCs/>
      <w:sz w:val="20"/>
      <w:szCs w:val="20"/>
    </w:rPr>
  </w:style>
  <w:style w:type="paragraph" w:styleId="Tekstpodstawowy">
    <w:name w:val="Body Text"/>
    <w:basedOn w:val="Normalny"/>
    <w:link w:val="TekstpodstawowyZnak"/>
    <w:uiPriority w:val="99"/>
    <w:unhideWhenUsed/>
    <w:rsid w:val="00743F49"/>
    <w:pPr>
      <w:suppressAutoHyphens/>
      <w:spacing w:after="120" w:line="240" w:lineRule="auto"/>
    </w:pPr>
    <w:rPr>
      <w:rFonts w:ascii="Times New Roman" w:eastAsia="Times New Roman" w:hAnsi="Times New Roman" w:cs="Times New Roman"/>
      <w:kern w:val="0"/>
      <w:sz w:val="20"/>
      <w:szCs w:val="20"/>
      <w:lang w:eastAsia="zh-CN"/>
      <w14:ligatures w14:val="none"/>
    </w:rPr>
  </w:style>
  <w:style w:type="character" w:customStyle="1" w:styleId="TekstpodstawowyZnak">
    <w:name w:val="Tekst podstawowy Znak"/>
    <w:basedOn w:val="Domylnaczcionkaakapitu"/>
    <w:link w:val="Tekstpodstawowy"/>
    <w:uiPriority w:val="99"/>
    <w:rsid w:val="00743F49"/>
    <w:rPr>
      <w:rFonts w:ascii="Times New Roman" w:eastAsia="Times New Roman" w:hAnsi="Times New Roman" w:cs="Times New Roman"/>
      <w:kern w:val="0"/>
      <w:sz w:val="20"/>
      <w:szCs w:val="20"/>
      <w:lang w:eastAsia="zh-CN"/>
      <w14:ligatures w14:val="none"/>
    </w:rPr>
  </w:style>
  <w:style w:type="paragraph" w:styleId="Nagwek">
    <w:name w:val="header"/>
    <w:basedOn w:val="Normalny"/>
    <w:link w:val="NagwekZnak"/>
    <w:uiPriority w:val="99"/>
    <w:unhideWhenUsed/>
    <w:rsid w:val="00F45A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5A11"/>
  </w:style>
  <w:style w:type="paragraph" w:styleId="Stopka">
    <w:name w:val="footer"/>
    <w:basedOn w:val="Normalny"/>
    <w:link w:val="StopkaZnak"/>
    <w:uiPriority w:val="99"/>
    <w:unhideWhenUsed/>
    <w:rsid w:val="00F45A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kampinos.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mpinos.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korolewska@kampinos.pl" TargetMode="External"/><Relationship Id="rId4" Type="http://schemas.openxmlformats.org/officeDocument/2006/relationships/webSettings" Target="webSettings.xml"/><Relationship Id="rId9" Type="http://schemas.openxmlformats.org/officeDocument/2006/relationships/hyperlink" Target="mailto:m.tempczyk@kampino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16</Pages>
  <Words>4784</Words>
  <Characters>28705</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Jakub</dc:creator>
  <cp:keywords/>
  <dc:description/>
  <cp:lastModifiedBy>Czyste Powietrze</cp:lastModifiedBy>
  <cp:revision>6</cp:revision>
  <dcterms:created xsi:type="dcterms:W3CDTF">2026-07-14T13:20:00Z</dcterms:created>
  <dcterms:modified xsi:type="dcterms:W3CDTF">2026-07-16T19:10:00Z</dcterms:modified>
</cp:coreProperties>
</file>